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CDA" w:rsidRDefault="00241CDA" w:rsidP="00241CDA">
      <w:pPr>
        <w:tabs>
          <w:tab w:val="left" w:pos="3165"/>
        </w:tabs>
        <w:ind w:firstLine="720"/>
        <w:rPr>
          <w:rFonts w:ascii="Times New Roman" w:hAnsi="Times New Roman" w:cs="Times New Roman"/>
          <w:sz w:val="24"/>
          <w:szCs w:val="24"/>
        </w:rPr>
      </w:pPr>
      <w:r>
        <w:rPr>
          <w:rFonts w:ascii="Times New Roman" w:hAnsi="Times New Roman" w:cs="Times New Roman"/>
          <w:sz w:val="24"/>
          <w:szCs w:val="24"/>
        </w:rPr>
        <w:tab/>
      </w:r>
    </w:p>
    <w:p w:rsidR="00241CDA" w:rsidRDefault="00241CDA" w:rsidP="00AE394E">
      <w:pPr>
        <w:ind w:firstLine="720"/>
        <w:rPr>
          <w:rFonts w:ascii="Times New Roman" w:hAnsi="Times New Roman" w:cs="Times New Roman"/>
          <w:sz w:val="24"/>
          <w:szCs w:val="24"/>
        </w:rPr>
      </w:pPr>
      <w:bookmarkStart w:id="0" w:name="_GoBack"/>
    </w:p>
    <w:bookmarkEnd w:id="0"/>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B728C" w:rsidRPr="00241CDA" w:rsidRDefault="002B728C" w:rsidP="00241CDA">
      <w:pPr>
        <w:ind w:firstLine="720"/>
        <w:jc w:val="center"/>
        <w:rPr>
          <w:rFonts w:ascii="Times New Roman" w:hAnsi="Times New Roman" w:cs="Times New Roman"/>
          <w:sz w:val="28"/>
          <w:szCs w:val="28"/>
        </w:rPr>
      </w:pPr>
      <w:r w:rsidRPr="00241CDA">
        <w:rPr>
          <w:rFonts w:ascii="Times New Roman" w:hAnsi="Times New Roman" w:cs="Times New Roman"/>
          <w:sz w:val="28"/>
          <w:szCs w:val="28"/>
        </w:rPr>
        <w:t>Financial analysis of United States steel and Facebook</w:t>
      </w:r>
    </w:p>
    <w:p w:rsidR="002B728C" w:rsidRPr="00241CDA" w:rsidRDefault="002B728C" w:rsidP="00241CDA">
      <w:pPr>
        <w:ind w:firstLine="720"/>
        <w:jc w:val="center"/>
        <w:rPr>
          <w:rFonts w:ascii="Times New Roman" w:hAnsi="Times New Roman" w:cs="Times New Roman"/>
          <w:sz w:val="28"/>
          <w:szCs w:val="28"/>
        </w:rPr>
      </w:pPr>
    </w:p>
    <w:p w:rsidR="002B728C" w:rsidRPr="00241CDA" w:rsidRDefault="002B728C" w:rsidP="00241CDA">
      <w:pPr>
        <w:ind w:firstLine="720"/>
        <w:jc w:val="center"/>
        <w:rPr>
          <w:rFonts w:ascii="Times New Roman" w:hAnsi="Times New Roman" w:cs="Times New Roman"/>
          <w:sz w:val="28"/>
          <w:szCs w:val="28"/>
        </w:rPr>
      </w:pPr>
      <w:r w:rsidRPr="00241CDA">
        <w:rPr>
          <w:rFonts w:ascii="Times New Roman" w:hAnsi="Times New Roman" w:cs="Times New Roman"/>
          <w:sz w:val="28"/>
          <w:szCs w:val="28"/>
        </w:rPr>
        <w:t>Name</w:t>
      </w:r>
    </w:p>
    <w:p w:rsidR="002B728C" w:rsidRPr="00241CDA" w:rsidRDefault="002B728C" w:rsidP="00241CDA">
      <w:pPr>
        <w:ind w:firstLine="720"/>
        <w:jc w:val="center"/>
        <w:rPr>
          <w:rFonts w:ascii="Times New Roman" w:hAnsi="Times New Roman" w:cs="Times New Roman"/>
          <w:sz w:val="28"/>
          <w:szCs w:val="28"/>
        </w:rPr>
      </w:pPr>
      <w:r w:rsidRPr="00241CDA">
        <w:rPr>
          <w:rFonts w:ascii="Times New Roman" w:hAnsi="Times New Roman" w:cs="Times New Roman"/>
          <w:sz w:val="28"/>
          <w:szCs w:val="28"/>
        </w:rPr>
        <w:t>Institution</w:t>
      </w:r>
    </w:p>
    <w:p w:rsidR="002B728C" w:rsidRPr="00241CDA" w:rsidRDefault="002B728C" w:rsidP="00241CDA">
      <w:pPr>
        <w:ind w:firstLine="720"/>
        <w:jc w:val="center"/>
        <w:rPr>
          <w:rFonts w:ascii="Times New Roman" w:hAnsi="Times New Roman" w:cs="Times New Roman"/>
          <w:sz w:val="28"/>
          <w:szCs w:val="28"/>
        </w:rPr>
      </w:pPr>
      <w:r w:rsidRPr="00241CDA">
        <w:rPr>
          <w:rFonts w:ascii="Times New Roman" w:hAnsi="Times New Roman" w:cs="Times New Roman"/>
          <w:sz w:val="28"/>
          <w:szCs w:val="28"/>
        </w:rPr>
        <w:t>Institutional affiliation</w:t>
      </w:r>
    </w:p>
    <w:p w:rsidR="002B728C" w:rsidRPr="00241CDA" w:rsidRDefault="002B728C" w:rsidP="00241CDA">
      <w:pPr>
        <w:ind w:firstLine="720"/>
        <w:jc w:val="center"/>
        <w:rPr>
          <w:rFonts w:ascii="Times New Roman" w:hAnsi="Times New Roman" w:cs="Times New Roman"/>
          <w:sz w:val="28"/>
          <w:szCs w:val="28"/>
        </w:rPr>
      </w:pPr>
      <w:r w:rsidRPr="00241CDA">
        <w:rPr>
          <w:rFonts w:ascii="Times New Roman" w:hAnsi="Times New Roman" w:cs="Times New Roman"/>
          <w:sz w:val="28"/>
          <w:szCs w:val="28"/>
        </w:rPr>
        <w:t>Course</w:t>
      </w:r>
    </w:p>
    <w:p w:rsidR="002B728C" w:rsidRPr="00241CDA" w:rsidRDefault="002B728C" w:rsidP="00241CDA">
      <w:pPr>
        <w:ind w:firstLine="720"/>
        <w:jc w:val="center"/>
        <w:rPr>
          <w:rFonts w:ascii="Times New Roman" w:hAnsi="Times New Roman" w:cs="Times New Roman"/>
          <w:sz w:val="28"/>
          <w:szCs w:val="28"/>
        </w:rPr>
      </w:pPr>
      <w:r w:rsidRPr="00241CDA">
        <w:rPr>
          <w:rFonts w:ascii="Times New Roman" w:hAnsi="Times New Roman" w:cs="Times New Roman"/>
          <w:sz w:val="28"/>
          <w:szCs w:val="28"/>
        </w:rPr>
        <w:t>Tutor</w:t>
      </w:r>
    </w:p>
    <w:p w:rsidR="002B728C" w:rsidRPr="00241CDA" w:rsidRDefault="002B728C" w:rsidP="00241CDA">
      <w:pPr>
        <w:ind w:firstLine="720"/>
        <w:jc w:val="center"/>
        <w:rPr>
          <w:rFonts w:ascii="Times New Roman" w:hAnsi="Times New Roman" w:cs="Times New Roman"/>
          <w:sz w:val="28"/>
          <w:szCs w:val="28"/>
        </w:rPr>
      </w:pPr>
      <w:r w:rsidRPr="00241CDA">
        <w:rPr>
          <w:rFonts w:ascii="Times New Roman" w:hAnsi="Times New Roman" w:cs="Times New Roman"/>
          <w:sz w:val="28"/>
          <w:szCs w:val="28"/>
        </w:rPr>
        <w:t>Date</w:t>
      </w: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241CDA" w:rsidRDefault="00241CDA" w:rsidP="00AE394E">
      <w:pPr>
        <w:ind w:firstLine="720"/>
        <w:rPr>
          <w:rFonts w:ascii="Times New Roman" w:hAnsi="Times New Roman" w:cs="Times New Roman"/>
          <w:sz w:val="24"/>
          <w:szCs w:val="24"/>
        </w:rPr>
      </w:pPr>
    </w:p>
    <w:p w:rsidR="00486603" w:rsidRPr="00B24E7E" w:rsidRDefault="00026AD0" w:rsidP="00635658">
      <w:pPr>
        <w:ind w:firstLine="720"/>
        <w:rPr>
          <w:rFonts w:ascii="Times New Roman" w:hAnsi="Times New Roman" w:cs="Times New Roman"/>
          <w:sz w:val="24"/>
          <w:szCs w:val="24"/>
          <w:shd w:val="clear" w:color="auto" w:fill="FFFFFF"/>
        </w:rPr>
      </w:pPr>
      <w:r w:rsidRPr="00B24E7E">
        <w:rPr>
          <w:rFonts w:ascii="Times New Roman" w:hAnsi="Times New Roman" w:cs="Times New Roman"/>
          <w:sz w:val="24"/>
          <w:szCs w:val="24"/>
        </w:rPr>
        <w:lastRenderedPageBreak/>
        <w:t>Outstanding shares,</w:t>
      </w:r>
      <w:r w:rsidRPr="00B24E7E">
        <w:rPr>
          <w:rFonts w:ascii="Times New Roman" w:eastAsia="Times New Roman" w:hAnsi="Times New Roman" w:cs="Times New Roman"/>
          <w:sz w:val="24"/>
          <w:szCs w:val="24"/>
        </w:rPr>
        <w:t xml:space="preserve"> is the amount of stock on the open market, including restricted shares held by insiders and company officers and shares held by </w:t>
      </w:r>
      <w:hyperlink r:id="rId7" w:history="1">
        <w:r w:rsidR="007C2A30">
          <w:rPr>
            <w:rFonts w:ascii="Times New Roman" w:eastAsia="Times New Roman" w:hAnsi="Times New Roman" w:cs="Times New Roman"/>
            <w:sz w:val="24"/>
            <w:szCs w:val="24"/>
          </w:rPr>
          <w:t>company’s</w:t>
        </w:r>
        <w:r w:rsidRPr="00B24E7E">
          <w:rPr>
            <w:rFonts w:ascii="Times New Roman" w:eastAsia="Times New Roman" w:hAnsi="Times New Roman" w:cs="Times New Roman"/>
            <w:sz w:val="24"/>
            <w:szCs w:val="24"/>
          </w:rPr>
          <w:t xml:space="preserve"> investors</w:t>
        </w:r>
      </w:hyperlink>
      <w:r w:rsidR="00E05E81" w:rsidRPr="00B24E7E">
        <w:rPr>
          <w:rFonts w:ascii="Times New Roman" w:hAnsi="Times New Roman" w:cs="Times New Roman"/>
          <w:sz w:val="24"/>
          <w:szCs w:val="24"/>
        </w:rPr>
        <w:t xml:space="preserve">. </w:t>
      </w:r>
      <w:r w:rsidR="00486603" w:rsidRPr="00B24E7E">
        <w:rPr>
          <w:rFonts w:ascii="Times New Roman" w:hAnsi="Times New Roman" w:cs="Times New Roman"/>
          <w:sz w:val="24"/>
          <w:szCs w:val="24"/>
          <w:shd w:val="clear" w:color="auto" w:fill="FFFFFF"/>
        </w:rPr>
        <w:t>The United States Steel (X) has outstanding shares of 157 million of sha</w:t>
      </w:r>
      <w:r w:rsidR="007C2A30">
        <w:rPr>
          <w:rFonts w:ascii="Times New Roman" w:hAnsi="Times New Roman" w:cs="Times New Roman"/>
          <w:sz w:val="24"/>
          <w:szCs w:val="24"/>
          <w:shd w:val="clear" w:color="auto" w:fill="FFFFFF"/>
        </w:rPr>
        <w:t xml:space="preserve">res in 2016 while Facebook </w:t>
      </w:r>
      <w:r w:rsidR="00486603" w:rsidRPr="00B24E7E">
        <w:rPr>
          <w:rFonts w:ascii="Times New Roman" w:hAnsi="Times New Roman" w:cs="Times New Roman"/>
          <w:sz w:val="24"/>
          <w:szCs w:val="24"/>
          <w:shd w:val="clear" w:color="auto" w:fill="FFFFFF"/>
        </w:rPr>
        <w:t>has outstanding shares of 2,925</w:t>
      </w:r>
      <w:r w:rsidR="00635658">
        <w:rPr>
          <w:rFonts w:ascii="Times New Roman" w:hAnsi="Times New Roman" w:cs="Times New Roman"/>
          <w:sz w:val="24"/>
          <w:szCs w:val="24"/>
          <w:shd w:val="clear" w:color="auto" w:fill="FFFFFF"/>
        </w:rPr>
        <w:t xml:space="preserve"> million of shares in 2016. As indicated by</w:t>
      </w:r>
      <w:r w:rsidR="00486603" w:rsidRPr="00B24E7E">
        <w:rPr>
          <w:rFonts w:ascii="Times New Roman" w:hAnsi="Times New Roman" w:cs="Times New Roman"/>
          <w:sz w:val="24"/>
          <w:szCs w:val="24"/>
          <w:shd w:val="clear" w:color="auto" w:fill="FFFFFF"/>
        </w:rPr>
        <w:t xml:space="preserve"> the results obtained </w:t>
      </w:r>
      <w:r w:rsidR="00635658">
        <w:rPr>
          <w:rFonts w:ascii="Times New Roman" w:hAnsi="Times New Roman" w:cs="Times New Roman"/>
          <w:sz w:val="24"/>
          <w:szCs w:val="24"/>
          <w:shd w:val="clear" w:color="auto" w:fill="FFFFFF"/>
        </w:rPr>
        <w:t>on yahoo finance, Facebook</w:t>
      </w:r>
      <w:r w:rsidR="00486603" w:rsidRPr="00B24E7E">
        <w:rPr>
          <w:rFonts w:ascii="Times New Roman" w:hAnsi="Times New Roman" w:cs="Times New Roman"/>
          <w:sz w:val="24"/>
          <w:szCs w:val="24"/>
          <w:shd w:val="clear" w:color="auto" w:fill="FFFFFF"/>
        </w:rPr>
        <w:t xml:space="preserve"> has higher outstanding shares than the United States Steel (X).</w:t>
      </w:r>
    </w:p>
    <w:p w:rsidR="00635658" w:rsidRDefault="00486603" w:rsidP="00B24E7E">
      <w:pPr>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Market value gives the representation of the value of the company regarding a</w:t>
      </w:r>
      <w:r w:rsidR="00635658">
        <w:rPr>
          <w:rFonts w:ascii="Times New Roman" w:hAnsi="Times New Roman" w:cs="Times New Roman"/>
          <w:sz w:val="24"/>
          <w:szCs w:val="24"/>
          <w:shd w:val="clear" w:color="auto" w:fill="FFFFFF"/>
        </w:rPr>
        <w:t>s per the stock market. T</w:t>
      </w:r>
      <w:r w:rsidRPr="00B24E7E">
        <w:rPr>
          <w:rFonts w:ascii="Times New Roman" w:hAnsi="Times New Roman" w:cs="Times New Roman"/>
          <w:sz w:val="24"/>
          <w:szCs w:val="24"/>
          <w:shd w:val="clear" w:color="auto" w:fill="FFFFFF"/>
        </w:rPr>
        <w:t>he mark</w:t>
      </w:r>
      <w:r w:rsidR="00635658">
        <w:rPr>
          <w:rFonts w:ascii="Times New Roman" w:hAnsi="Times New Roman" w:cs="Times New Roman"/>
          <w:sz w:val="24"/>
          <w:szCs w:val="24"/>
          <w:shd w:val="clear" w:color="auto" w:fill="FFFFFF"/>
        </w:rPr>
        <w:t xml:space="preserve">et is considered as the </w:t>
      </w:r>
      <w:r w:rsidRPr="00B24E7E">
        <w:rPr>
          <w:rFonts w:ascii="Times New Roman" w:hAnsi="Times New Roman" w:cs="Times New Roman"/>
          <w:sz w:val="24"/>
          <w:szCs w:val="24"/>
          <w:shd w:val="clear" w:color="auto" w:fill="FFFFFF"/>
        </w:rPr>
        <w:t xml:space="preserve">term </w:t>
      </w:r>
      <w:r w:rsidR="00635658">
        <w:rPr>
          <w:rFonts w:ascii="Times New Roman" w:hAnsi="Times New Roman" w:cs="Times New Roman"/>
          <w:sz w:val="24"/>
          <w:szCs w:val="24"/>
          <w:shd w:val="clear" w:color="auto" w:fill="FFFFFF"/>
        </w:rPr>
        <w:t>that gives represents</w:t>
      </w:r>
      <w:r w:rsidRPr="00B24E7E">
        <w:rPr>
          <w:rFonts w:ascii="Times New Roman" w:hAnsi="Times New Roman" w:cs="Times New Roman"/>
          <w:sz w:val="24"/>
          <w:szCs w:val="24"/>
          <w:shd w:val="clear" w:color="auto" w:fill="FFFFFF"/>
        </w:rPr>
        <w:t xml:space="preserve"> prices that as</w:t>
      </w:r>
      <w:r w:rsidR="00635658">
        <w:rPr>
          <w:rFonts w:ascii="Times New Roman" w:hAnsi="Times New Roman" w:cs="Times New Roman"/>
          <w:sz w:val="24"/>
          <w:szCs w:val="24"/>
          <w:shd w:val="clear" w:color="auto" w:fill="FFFFFF"/>
        </w:rPr>
        <w:t xml:space="preserve">sets get in the </w:t>
      </w:r>
      <w:proofErr w:type="gramStart"/>
      <w:r w:rsidR="00635658">
        <w:rPr>
          <w:rFonts w:ascii="Times New Roman" w:hAnsi="Times New Roman" w:cs="Times New Roman"/>
          <w:sz w:val="24"/>
          <w:szCs w:val="24"/>
          <w:shd w:val="clear" w:color="auto" w:fill="FFFFFF"/>
        </w:rPr>
        <w:t>market,</w:t>
      </w:r>
      <w:proofErr w:type="gramEnd"/>
      <w:r w:rsidRPr="00B24E7E">
        <w:rPr>
          <w:rFonts w:ascii="Times New Roman" w:hAnsi="Times New Roman" w:cs="Times New Roman"/>
          <w:sz w:val="24"/>
          <w:szCs w:val="24"/>
          <w:shd w:val="clear" w:color="auto" w:fill="FFFFFF"/>
        </w:rPr>
        <w:t xml:space="preserve"> it represents the market capitalization concerning the companies (</w:t>
      </w:r>
      <w:proofErr w:type="spellStart"/>
      <w:r w:rsidRPr="00B24E7E">
        <w:rPr>
          <w:rFonts w:ascii="Times New Roman" w:hAnsi="Times New Roman" w:cs="Times New Roman"/>
          <w:sz w:val="24"/>
          <w:szCs w:val="24"/>
          <w:shd w:val="clear" w:color="auto" w:fill="FFFFFF"/>
        </w:rPr>
        <w:t>Hegazy</w:t>
      </w:r>
      <w:proofErr w:type="spellEnd"/>
      <w:r w:rsidRPr="00B24E7E">
        <w:rPr>
          <w:rFonts w:ascii="Times New Roman" w:hAnsi="Times New Roman" w:cs="Times New Roman"/>
          <w:sz w:val="24"/>
          <w:szCs w:val="24"/>
          <w:shd w:val="clear" w:color="auto" w:fill="FFFFFF"/>
        </w:rPr>
        <w:t>, 2016). The market value is calculated through multiplication of the outstanding shares of the company by its current mark</w:t>
      </w:r>
      <w:r w:rsidR="00E05E81" w:rsidRPr="00B24E7E">
        <w:rPr>
          <w:rFonts w:ascii="Times New Roman" w:hAnsi="Times New Roman" w:cs="Times New Roman"/>
          <w:sz w:val="24"/>
          <w:szCs w:val="24"/>
          <w:shd w:val="clear" w:color="auto" w:fill="FFFFFF"/>
        </w:rPr>
        <w:t xml:space="preserve">et price. </w:t>
      </w:r>
      <w:r w:rsidRPr="00B24E7E">
        <w:rPr>
          <w:rFonts w:ascii="Times New Roman" w:hAnsi="Times New Roman" w:cs="Times New Roman"/>
          <w:sz w:val="24"/>
          <w:szCs w:val="24"/>
          <w:shd w:val="clear" w:color="auto" w:fill="FFFFFF"/>
        </w:rPr>
        <w:t>The market value of the United States Steel (X) in 2016 is ca</w:t>
      </w:r>
      <w:r w:rsidR="00635658">
        <w:rPr>
          <w:rFonts w:ascii="Times New Roman" w:hAnsi="Times New Roman" w:cs="Times New Roman"/>
          <w:sz w:val="24"/>
          <w:szCs w:val="24"/>
          <w:shd w:val="clear" w:color="auto" w:fill="FFFFFF"/>
        </w:rPr>
        <w:t>lculated in as follows</w:t>
      </w:r>
    </w:p>
    <w:p w:rsidR="00635658" w:rsidRDefault="00430435" w:rsidP="00B24E7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486603" w:rsidRPr="00B24E7E">
        <w:rPr>
          <w:rFonts w:ascii="Times New Roman" w:hAnsi="Times New Roman" w:cs="Times New Roman"/>
          <w:sz w:val="24"/>
          <w:szCs w:val="24"/>
          <w:shd w:val="clear" w:color="auto" w:fill="FFFFFF"/>
        </w:rPr>
        <w:t>Current market price (per share) in 2016 is $ 6.15</w:t>
      </w:r>
      <w:r w:rsidR="00E05E81" w:rsidRPr="00B24E7E">
        <w:rPr>
          <w:rFonts w:ascii="Times New Roman" w:hAnsi="Times New Roman" w:cs="Times New Roman"/>
          <w:sz w:val="24"/>
          <w:szCs w:val="24"/>
          <w:shd w:val="clear" w:color="auto" w:fill="FFFFFF"/>
        </w:rPr>
        <w:t>.</w:t>
      </w:r>
    </w:p>
    <w:p w:rsidR="00635658" w:rsidRDefault="00E05E81" w:rsidP="00B24E7E">
      <w:pPr>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 xml:space="preserve"> </w:t>
      </w:r>
      <w:r w:rsidR="00486603" w:rsidRPr="00B24E7E">
        <w:rPr>
          <w:rFonts w:ascii="Times New Roman" w:hAnsi="Times New Roman" w:cs="Times New Roman"/>
          <w:sz w:val="24"/>
          <w:szCs w:val="24"/>
          <w:shd w:val="clear" w:color="auto" w:fill="FFFFFF"/>
        </w:rPr>
        <w:t xml:space="preserve">Outstanding shares of the company in 2016 are 157 million of shares. </w:t>
      </w:r>
    </w:p>
    <w:p w:rsidR="00026AD0" w:rsidRPr="00B24E7E" w:rsidRDefault="00486603" w:rsidP="00B24E7E">
      <w:pPr>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The market value of the United States Steel (X) in 2016 accord</w:t>
      </w:r>
      <w:r w:rsidR="00635658">
        <w:rPr>
          <w:rFonts w:ascii="Times New Roman" w:hAnsi="Times New Roman" w:cs="Times New Roman"/>
          <w:sz w:val="24"/>
          <w:szCs w:val="24"/>
          <w:shd w:val="clear" w:color="auto" w:fill="FFFFFF"/>
        </w:rPr>
        <w:t xml:space="preserve">ing to the </w:t>
      </w:r>
      <w:r w:rsidRPr="00B24E7E">
        <w:rPr>
          <w:rFonts w:ascii="Times New Roman" w:hAnsi="Times New Roman" w:cs="Times New Roman"/>
          <w:sz w:val="24"/>
          <w:szCs w:val="24"/>
          <w:shd w:val="clear" w:color="auto" w:fill="FFFFFF"/>
        </w:rPr>
        <w:t xml:space="preserve">yahoo finance </w:t>
      </w:r>
      <w:r w:rsidR="00635658">
        <w:rPr>
          <w:rFonts w:ascii="Times New Roman" w:hAnsi="Times New Roman" w:cs="Times New Roman"/>
          <w:sz w:val="24"/>
          <w:szCs w:val="24"/>
          <w:shd w:val="clear" w:color="auto" w:fill="FFFFFF"/>
        </w:rPr>
        <w:t xml:space="preserve">data </w:t>
      </w:r>
      <w:r w:rsidRPr="00B24E7E">
        <w:rPr>
          <w:rFonts w:ascii="Times New Roman" w:hAnsi="Times New Roman" w:cs="Times New Roman"/>
          <w:sz w:val="24"/>
          <w:szCs w:val="24"/>
          <w:shd w:val="clear" w:color="auto" w:fill="FFFFFF"/>
        </w:rPr>
        <w:t>can be estimated as</w:t>
      </w:r>
      <w:r w:rsidR="00E05E81" w:rsidRPr="00B24E7E">
        <w:rPr>
          <w:rFonts w:ascii="Times New Roman" w:hAnsi="Times New Roman" w:cs="Times New Roman"/>
          <w:sz w:val="24"/>
          <w:szCs w:val="24"/>
          <w:shd w:val="clear" w:color="auto" w:fill="FFFFFF"/>
        </w:rPr>
        <w:t xml:space="preserve"> </w:t>
      </w:r>
      <w:r w:rsidR="00026AD0" w:rsidRPr="00B24E7E">
        <w:rPr>
          <w:rFonts w:ascii="Times New Roman" w:hAnsi="Times New Roman" w:cs="Times New Roman"/>
          <w:sz w:val="24"/>
          <w:szCs w:val="24"/>
          <w:shd w:val="clear" w:color="auto" w:fill="FFFFFF"/>
        </w:rPr>
        <w:t>$6.15*157=</w:t>
      </w:r>
      <w:r w:rsidR="00430435">
        <w:rPr>
          <w:rFonts w:ascii="Times New Roman" w:hAnsi="Times New Roman" w:cs="Times New Roman"/>
          <w:sz w:val="24"/>
          <w:szCs w:val="24"/>
          <w:shd w:val="clear" w:color="auto" w:fill="FFFFFF"/>
        </w:rPr>
        <w:t xml:space="preserve"> </w:t>
      </w:r>
      <w:r w:rsidR="00026AD0" w:rsidRPr="00B24E7E">
        <w:rPr>
          <w:rFonts w:ascii="Times New Roman" w:hAnsi="Times New Roman" w:cs="Times New Roman"/>
          <w:sz w:val="24"/>
          <w:szCs w:val="24"/>
          <w:shd w:val="clear" w:color="auto" w:fill="FFFFFF"/>
        </w:rPr>
        <w:t>$ 965.55</w:t>
      </w:r>
      <w:r w:rsidR="00430435">
        <w:rPr>
          <w:rFonts w:ascii="Times New Roman" w:hAnsi="Times New Roman" w:cs="Times New Roman"/>
          <w:sz w:val="24"/>
          <w:szCs w:val="24"/>
          <w:shd w:val="clear" w:color="auto" w:fill="FFFFFF"/>
        </w:rPr>
        <w:t xml:space="preserve"> million</w:t>
      </w:r>
    </w:p>
    <w:p w:rsidR="00486603" w:rsidRPr="00B24E7E" w:rsidRDefault="00486603" w:rsidP="00B24E7E">
      <w:pPr>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T</w:t>
      </w:r>
      <w:r w:rsidR="001074AF">
        <w:rPr>
          <w:rFonts w:ascii="Times New Roman" w:hAnsi="Times New Roman" w:cs="Times New Roman"/>
          <w:sz w:val="24"/>
          <w:szCs w:val="24"/>
          <w:shd w:val="clear" w:color="auto" w:fill="FFFFFF"/>
        </w:rPr>
        <w:t>he market value of Facebook</w:t>
      </w:r>
      <w:r w:rsidRPr="00B24E7E">
        <w:rPr>
          <w:rFonts w:ascii="Times New Roman" w:hAnsi="Times New Roman" w:cs="Times New Roman"/>
          <w:sz w:val="24"/>
          <w:szCs w:val="24"/>
          <w:shd w:val="clear" w:color="auto" w:fill="FFFFFF"/>
        </w:rPr>
        <w:t xml:space="preserve"> in 2016 is c</w:t>
      </w:r>
      <w:r w:rsidR="001074AF">
        <w:rPr>
          <w:rFonts w:ascii="Times New Roman" w:hAnsi="Times New Roman" w:cs="Times New Roman"/>
          <w:sz w:val="24"/>
          <w:szCs w:val="24"/>
          <w:shd w:val="clear" w:color="auto" w:fill="FFFFFF"/>
        </w:rPr>
        <w:t>alculated as follows</w:t>
      </w:r>
      <w:r w:rsidRPr="00B24E7E">
        <w:rPr>
          <w:rFonts w:ascii="Times New Roman" w:hAnsi="Times New Roman" w:cs="Times New Roman"/>
          <w:sz w:val="24"/>
          <w:szCs w:val="24"/>
          <w:shd w:val="clear" w:color="auto" w:fill="FFFFFF"/>
        </w:rPr>
        <w:t>:</w:t>
      </w:r>
    </w:p>
    <w:p w:rsidR="00486603" w:rsidRPr="00B24E7E" w:rsidRDefault="00486603" w:rsidP="00B24E7E">
      <w:pPr>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Current market price (per share) in 2016 is $ 7.57</w:t>
      </w:r>
      <w:r w:rsidR="00E05E81" w:rsidRPr="00B24E7E">
        <w:rPr>
          <w:rFonts w:ascii="Times New Roman" w:hAnsi="Times New Roman" w:cs="Times New Roman"/>
          <w:sz w:val="24"/>
          <w:szCs w:val="24"/>
          <w:shd w:val="clear" w:color="auto" w:fill="FFFFFF"/>
        </w:rPr>
        <w:t xml:space="preserve">. </w:t>
      </w:r>
      <w:r w:rsidRPr="00B24E7E">
        <w:rPr>
          <w:rFonts w:ascii="Times New Roman" w:hAnsi="Times New Roman" w:cs="Times New Roman"/>
          <w:sz w:val="24"/>
          <w:szCs w:val="24"/>
          <w:shd w:val="clear" w:color="auto" w:fill="FFFFFF"/>
        </w:rPr>
        <w:t xml:space="preserve">Outstanding shares of the company in 2016 are 2925 million of </w:t>
      </w:r>
      <w:r w:rsidR="001074AF">
        <w:rPr>
          <w:rFonts w:ascii="Times New Roman" w:hAnsi="Times New Roman" w:cs="Times New Roman"/>
          <w:sz w:val="24"/>
          <w:szCs w:val="24"/>
          <w:shd w:val="clear" w:color="auto" w:fill="FFFFFF"/>
        </w:rPr>
        <w:t>shares</w:t>
      </w:r>
      <w:r w:rsidR="00E05E81" w:rsidRPr="00B24E7E">
        <w:rPr>
          <w:rFonts w:ascii="Times New Roman" w:hAnsi="Times New Roman" w:cs="Times New Roman"/>
          <w:sz w:val="24"/>
          <w:szCs w:val="24"/>
          <w:shd w:val="clear" w:color="auto" w:fill="FFFFFF"/>
        </w:rPr>
        <w:t xml:space="preserve">. </w:t>
      </w:r>
      <w:r w:rsidRPr="00B24E7E">
        <w:rPr>
          <w:rFonts w:ascii="Times New Roman" w:hAnsi="Times New Roman" w:cs="Times New Roman"/>
          <w:sz w:val="24"/>
          <w:szCs w:val="24"/>
          <w:shd w:val="clear" w:color="auto" w:fill="FFFFFF"/>
        </w:rPr>
        <w:t>The market value of the Facebook (FB) in 2016 ac</w:t>
      </w:r>
      <w:r w:rsidR="001074AF">
        <w:rPr>
          <w:rFonts w:ascii="Times New Roman" w:hAnsi="Times New Roman" w:cs="Times New Roman"/>
          <w:sz w:val="24"/>
          <w:szCs w:val="24"/>
          <w:shd w:val="clear" w:color="auto" w:fill="FFFFFF"/>
        </w:rPr>
        <w:t xml:space="preserve">cording to the yahoo finance is              </w:t>
      </w:r>
      <w:r w:rsidR="00026AD0" w:rsidRPr="00B24E7E">
        <w:rPr>
          <w:rFonts w:ascii="Times New Roman" w:hAnsi="Times New Roman" w:cs="Times New Roman"/>
          <w:sz w:val="24"/>
          <w:szCs w:val="24"/>
          <w:shd w:val="clear" w:color="auto" w:fill="FFFFFF"/>
        </w:rPr>
        <w:t xml:space="preserve"> $ 22,142.25 </w:t>
      </w:r>
      <w:r w:rsidR="00430435">
        <w:rPr>
          <w:rFonts w:ascii="Times New Roman" w:hAnsi="Times New Roman" w:cs="Times New Roman"/>
          <w:sz w:val="24"/>
          <w:szCs w:val="24"/>
          <w:shd w:val="clear" w:color="auto" w:fill="FFFFFF"/>
        </w:rPr>
        <w:t>million</w:t>
      </w:r>
    </w:p>
    <w:p w:rsidR="005161A7" w:rsidRDefault="00486603" w:rsidP="005161A7">
      <w:pPr>
        <w:ind w:firstLine="720"/>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Book value of a company literally implies the value of business as per the accounts that are reflected through the company’s financial statements. Ordinarily, the book value of a company gives thee representation of the total amount of worth of a company in situations where all the assets are sold and all the liabilities are paid back (</w:t>
      </w:r>
      <w:proofErr w:type="spellStart"/>
      <w:r w:rsidRPr="00B24E7E">
        <w:rPr>
          <w:rFonts w:ascii="Times New Roman" w:hAnsi="Times New Roman" w:cs="Times New Roman"/>
          <w:sz w:val="24"/>
          <w:szCs w:val="24"/>
          <w:shd w:val="clear" w:color="auto" w:fill="FFFFFF"/>
        </w:rPr>
        <w:t>Hegazy</w:t>
      </w:r>
      <w:proofErr w:type="spellEnd"/>
      <w:r w:rsidRPr="00B24E7E">
        <w:rPr>
          <w:rFonts w:ascii="Times New Roman" w:hAnsi="Times New Roman" w:cs="Times New Roman"/>
          <w:sz w:val="24"/>
          <w:szCs w:val="24"/>
          <w:shd w:val="clear" w:color="auto" w:fill="FFFFFF"/>
        </w:rPr>
        <w:t>, 2016). In fact, this is the amount the creditors and investors of the company can expect to receive in case the company is liq</w:t>
      </w:r>
      <w:r w:rsidR="00430435">
        <w:rPr>
          <w:rFonts w:ascii="Times New Roman" w:hAnsi="Times New Roman" w:cs="Times New Roman"/>
          <w:sz w:val="24"/>
          <w:szCs w:val="24"/>
          <w:shd w:val="clear" w:color="auto" w:fill="FFFFFF"/>
        </w:rPr>
        <w:t>uidated. T</w:t>
      </w:r>
      <w:r w:rsidRPr="00B24E7E">
        <w:rPr>
          <w:rFonts w:ascii="Times New Roman" w:hAnsi="Times New Roman" w:cs="Times New Roman"/>
          <w:sz w:val="24"/>
          <w:szCs w:val="24"/>
          <w:shd w:val="clear" w:color="auto" w:fill="FFFFFF"/>
        </w:rPr>
        <w:t>he book value of a company is calculated through getting the difference between the total assets and total liabilities of the company (</w:t>
      </w:r>
      <w:proofErr w:type="spellStart"/>
      <w:r w:rsidRPr="00B24E7E">
        <w:rPr>
          <w:rFonts w:ascii="Times New Roman" w:hAnsi="Times New Roman" w:cs="Times New Roman"/>
          <w:sz w:val="24"/>
          <w:szCs w:val="24"/>
          <w:shd w:val="clear" w:color="auto" w:fill="FFFFFF"/>
        </w:rPr>
        <w:t>Hegazy</w:t>
      </w:r>
      <w:proofErr w:type="spellEnd"/>
      <w:r w:rsidRPr="00B24E7E">
        <w:rPr>
          <w:rFonts w:ascii="Times New Roman" w:hAnsi="Times New Roman" w:cs="Times New Roman"/>
          <w:sz w:val="24"/>
          <w:szCs w:val="24"/>
          <w:shd w:val="clear" w:color="auto" w:fill="FFFFFF"/>
        </w:rPr>
        <w:t>, 20</w:t>
      </w:r>
      <w:r w:rsidR="00E05E81" w:rsidRPr="00B24E7E">
        <w:rPr>
          <w:rFonts w:ascii="Times New Roman" w:hAnsi="Times New Roman" w:cs="Times New Roman"/>
          <w:sz w:val="24"/>
          <w:szCs w:val="24"/>
          <w:shd w:val="clear" w:color="auto" w:fill="FFFFFF"/>
        </w:rPr>
        <w:t xml:space="preserve">16). </w:t>
      </w:r>
      <w:r w:rsidRPr="00B24E7E">
        <w:rPr>
          <w:rFonts w:ascii="Times New Roman" w:hAnsi="Times New Roman" w:cs="Times New Roman"/>
          <w:sz w:val="24"/>
          <w:szCs w:val="24"/>
          <w:shd w:val="clear" w:color="auto" w:fill="FFFFFF"/>
        </w:rPr>
        <w:t>The book value of the United States Steel (X) in 2016 is c</w:t>
      </w:r>
      <w:r w:rsidR="005161A7">
        <w:rPr>
          <w:rFonts w:ascii="Times New Roman" w:hAnsi="Times New Roman" w:cs="Times New Roman"/>
          <w:sz w:val="24"/>
          <w:szCs w:val="24"/>
          <w:shd w:val="clear" w:color="auto" w:fill="FFFFFF"/>
        </w:rPr>
        <w:t>alculated as follows</w:t>
      </w:r>
      <w:r w:rsidRPr="00B24E7E">
        <w:rPr>
          <w:rFonts w:ascii="Times New Roman" w:hAnsi="Times New Roman" w:cs="Times New Roman"/>
          <w:sz w:val="24"/>
          <w:szCs w:val="24"/>
          <w:shd w:val="clear" w:color="auto" w:fill="FFFFFF"/>
        </w:rPr>
        <w:t>:</w:t>
      </w:r>
    </w:p>
    <w:p w:rsidR="00486603" w:rsidRPr="00B24E7E" w:rsidRDefault="00E05E81" w:rsidP="00B24E7E">
      <w:pPr>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 xml:space="preserve"> </w:t>
      </w:r>
      <w:r w:rsidR="00486603" w:rsidRPr="00B24E7E">
        <w:rPr>
          <w:rFonts w:ascii="Times New Roman" w:hAnsi="Times New Roman" w:cs="Times New Roman"/>
          <w:sz w:val="24"/>
          <w:szCs w:val="24"/>
          <w:shd w:val="clear" w:color="auto" w:fill="FFFFFF"/>
        </w:rPr>
        <w:t>Total liabilities of the com</w:t>
      </w:r>
      <w:r w:rsidR="00CA7511" w:rsidRPr="00B24E7E">
        <w:rPr>
          <w:rFonts w:ascii="Times New Roman" w:hAnsi="Times New Roman" w:cs="Times New Roman"/>
          <w:sz w:val="24"/>
          <w:szCs w:val="24"/>
          <w:shd w:val="clear" w:color="auto" w:fill="FFFFFF"/>
        </w:rPr>
        <w:t xml:space="preserve">pany in 2016 </w:t>
      </w:r>
      <w:r w:rsidR="005161A7">
        <w:rPr>
          <w:rFonts w:ascii="Times New Roman" w:hAnsi="Times New Roman" w:cs="Times New Roman"/>
          <w:sz w:val="24"/>
          <w:szCs w:val="24"/>
          <w:shd w:val="clear" w:color="auto" w:fill="FFFFFF"/>
        </w:rPr>
        <w:t>= $9160-($9160-$2274) = $2274 million</w:t>
      </w:r>
      <w:r w:rsidR="00486603" w:rsidRPr="00B24E7E">
        <w:rPr>
          <w:rFonts w:ascii="Times New Roman" w:hAnsi="Times New Roman" w:cs="Times New Roman"/>
          <w:sz w:val="24"/>
          <w:szCs w:val="24"/>
          <w:shd w:val="clear" w:color="auto" w:fill="FFFFFF"/>
        </w:rPr>
        <w:t>. Applying this formula can help in finding the book value of the United States Steel (X) in 2016:</w:t>
      </w:r>
    </w:p>
    <w:p w:rsidR="005161A7" w:rsidRDefault="00486603" w:rsidP="00B24E7E">
      <w:pPr>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The book value of the United States Steel (X</w:t>
      </w:r>
      <w:r w:rsidR="005161A7">
        <w:rPr>
          <w:rFonts w:ascii="Times New Roman" w:hAnsi="Times New Roman" w:cs="Times New Roman"/>
          <w:sz w:val="24"/>
          <w:szCs w:val="24"/>
          <w:shd w:val="clear" w:color="auto" w:fill="FFFFFF"/>
        </w:rPr>
        <w:t>) in 2016 according to the yahoo finance data is</w:t>
      </w:r>
      <w:r w:rsidR="00CA7511" w:rsidRPr="00B24E7E">
        <w:rPr>
          <w:rFonts w:ascii="Times New Roman" w:hAnsi="Times New Roman" w:cs="Times New Roman"/>
          <w:sz w:val="24"/>
          <w:szCs w:val="24"/>
          <w:shd w:val="clear" w:color="auto" w:fill="FFFFFF"/>
        </w:rPr>
        <w:t xml:space="preserve"> $ 2274 million.</w:t>
      </w:r>
      <w:r w:rsidRPr="00B24E7E">
        <w:rPr>
          <w:rFonts w:ascii="Times New Roman" w:hAnsi="Times New Roman" w:cs="Times New Roman"/>
          <w:sz w:val="24"/>
          <w:szCs w:val="24"/>
          <w:shd w:val="clear" w:color="auto" w:fill="FFFFFF"/>
        </w:rPr>
        <w:t xml:space="preserve"> Therefore, it implies that if the United States Steel decided to sell off its assets and</w:t>
      </w:r>
      <w:r w:rsidR="005161A7">
        <w:rPr>
          <w:rFonts w:ascii="Times New Roman" w:hAnsi="Times New Roman" w:cs="Times New Roman"/>
          <w:sz w:val="24"/>
          <w:szCs w:val="24"/>
          <w:shd w:val="clear" w:color="auto" w:fill="FFFFFF"/>
        </w:rPr>
        <w:t xml:space="preserve"> pay down its liabilities, </w:t>
      </w:r>
      <w:r w:rsidRPr="00B24E7E">
        <w:rPr>
          <w:rFonts w:ascii="Times New Roman" w:hAnsi="Times New Roman" w:cs="Times New Roman"/>
          <w:sz w:val="24"/>
          <w:szCs w:val="24"/>
          <w:shd w:val="clear" w:color="auto" w:fill="FFFFFF"/>
        </w:rPr>
        <w:t xml:space="preserve">the net worth or even the equity value of the </w:t>
      </w:r>
      <w:r w:rsidR="00CA7511" w:rsidRPr="00B24E7E">
        <w:rPr>
          <w:rFonts w:ascii="Times New Roman" w:hAnsi="Times New Roman" w:cs="Times New Roman"/>
          <w:sz w:val="24"/>
          <w:szCs w:val="24"/>
          <w:shd w:val="clear" w:color="auto" w:fill="FFFFFF"/>
        </w:rPr>
        <w:t>company would be $ 2274</w:t>
      </w:r>
      <w:r w:rsidRPr="00B24E7E">
        <w:rPr>
          <w:rFonts w:ascii="Times New Roman" w:hAnsi="Times New Roman" w:cs="Times New Roman"/>
          <w:sz w:val="24"/>
          <w:szCs w:val="24"/>
          <w:shd w:val="clear" w:color="auto" w:fill="FFFFFF"/>
        </w:rPr>
        <w:t xml:space="preserve"> </w:t>
      </w:r>
      <w:r w:rsidR="002B728C">
        <w:rPr>
          <w:rFonts w:ascii="Times New Roman" w:hAnsi="Times New Roman" w:cs="Times New Roman"/>
          <w:sz w:val="24"/>
          <w:szCs w:val="24"/>
          <w:shd w:val="clear" w:color="auto" w:fill="FFFFFF"/>
        </w:rPr>
        <w:t xml:space="preserve"> million </w:t>
      </w:r>
      <w:r w:rsidR="005161A7">
        <w:rPr>
          <w:rFonts w:ascii="Times New Roman" w:hAnsi="Times New Roman" w:cs="Times New Roman"/>
          <w:sz w:val="24"/>
          <w:szCs w:val="24"/>
          <w:shd w:val="clear" w:color="auto" w:fill="FFFFFF"/>
        </w:rPr>
        <w:t xml:space="preserve">which is </w:t>
      </w:r>
      <w:r w:rsidRPr="00B24E7E">
        <w:rPr>
          <w:rFonts w:ascii="Times New Roman" w:hAnsi="Times New Roman" w:cs="Times New Roman"/>
          <w:sz w:val="24"/>
          <w:szCs w:val="24"/>
          <w:shd w:val="clear" w:color="auto" w:fill="FFFFFF"/>
        </w:rPr>
        <w:t>positive for the company that</w:t>
      </w:r>
      <w:r w:rsidR="005161A7">
        <w:rPr>
          <w:rFonts w:ascii="Times New Roman" w:hAnsi="Times New Roman" w:cs="Times New Roman"/>
          <w:sz w:val="24"/>
          <w:szCs w:val="24"/>
          <w:shd w:val="clear" w:color="auto" w:fill="FFFFFF"/>
        </w:rPr>
        <w:t xml:space="preserve"> is focused on growth </w:t>
      </w:r>
      <w:r w:rsidRPr="00B24E7E">
        <w:rPr>
          <w:rFonts w:ascii="Times New Roman" w:hAnsi="Times New Roman" w:cs="Times New Roman"/>
          <w:sz w:val="24"/>
          <w:szCs w:val="24"/>
          <w:shd w:val="clear" w:color="auto" w:fill="FFFFFF"/>
        </w:rPr>
        <w:t xml:space="preserve"> in future in terms of </w:t>
      </w:r>
      <w:r w:rsidR="00430435">
        <w:rPr>
          <w:rFonts w:ascii="Times New Roman" w:hAnsi="Times New Roman" w:cs="Times New Roman"/>
          <w:sz w:val="24"/>
          <w:szCs w:val="24"/>
          <w:shd w:val="clear" w:color="auto" w:fill="FFFFFF"/>
        </w:rPr>
        <w:t xml:space="preserve"> </w:t>
      </w:r>
      <w:r w:rsidRPr="00B24E7E">
        <w:rPr>
          <w:rFonts w:ascii="Times New Roman" w:hAnsi="Times New Roman" w:cs="Times New Roman"/>
          <w:sz w:val="24"/>
          <w:szCs w:val="24"/>
          <w:shd w:val="clear" w:color="auto" w:fill="FFFFFF"/>
        </w:rPr>
        <w:t>business.</w:t>
      </w:r>
    </w:p>
    <w:p w:rsidR="000B4127" w:rsidRDefault="000B4127" w:rsidP="00B24E7E">
      <w:pPr>
        <w:rPr>
          <w:rFonts w:ascii="Times New Roman" w:hAnsi="Times New Roman" w:cs="Times New Roman"/>
          <w:sz w:val="24"/>
          <w:szCs w:val="24"/>
          <w:shd w:val="clear" w:color="auto" w:fill="FFFFFF"/>
        </w:rPr>
      </w:pPr>
      <w:proofErr w:type="spellStart"/>
      <w:proofErr w:type="gramStart"/>
      <w:r>
        <w:rPr>
          <w:rFonts w:ascii="Times New Roman" w:hAnsi="Times New Roman" w:cs="Times New Roman"/>
          <w:sz w:val="24"/>
          <w:szCs w:val="24"/>
          <w:shd w:val="clear" w:color="auto" w:fill="FFFFFF"/>
        </w:rPr>
        <w:t>Fo</w:t>
      </w:r>
      <w:proofErr w:type="spellEnd"/>
      <w:proofErr w:type="gramEnd"/>
      <w:r>
        <w:rPr>
          <w:rFonts w:ascii="Times New Roman" w:hAnsi="Times New Roman" w:cs="Times New Roman"/>
          <w:sz w:val="24"/>
          <w:szCs w:val="24"/>
          <w:shd w:val="clear" w:color="auto" w:fill="FFFFFF"/>
        </w:rPr>
        <w:t xml:space="preserve"> the Facebook company:</w:t>
      </w:r>
    </w:p>
    <w:p w:rsidR="000B4127" w:rsidRDefault="00430435" w:rsidP="00B24E7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486603" w:rsidRPr="00B24E7E">
        <w:rPr>
          <w:rFonts w:ascii="Times New Roman" w:hAnsi="Times New Roman" w:cs="Times New Roman"/>
          <w:sz w:val="24"/>
          <w:szCs w:val="24"/>
          <w:shd w:val="clear" w:color="auto" w:fill="FFFFFF"/>
        </w:rPr>
        <w:t>Total assets of the comp</w:t>
      </w:r>
      <w:r w:rsidR="00B55499" w:rsidRPr="00B24E7E">
        <w:rPr>
          <w:rFonts w:ascii="Times New Roman" w:hAnsi="Times New Roman" w:cs="Times New Roman"/>
          <w:sz w:val="24"/>
          <w:szCs w:val="24"/>
          <w:shd w:val="clear" w:color="auto" w:fill="FFFFFF"/>
        </w:rPr>
        <w:t>any in 2016 are $ 64,961</w:t>
      </w:r>
      <w:r w:rsidR="00E05E81" w:rsidRPr="00B24E7E">
        <w:rPr>
          <w:rFonts w:ascii="Times New Roman" w:hAnsi="Times New Roman" w:cs="Times New Roman"/>
          <w:sz w:val="24"/>
          <w:szCs w:val="24"/>
          <w:shd w:val="clear" w:color="auto" w:fill="FFFFFF"/>
        </w:rPr>
        <w:t xml:space="preserve">. </w:t>
      </w:r>
    </w:p>
    <w:p w:rsidR="00486603" w:rsidRPr="00B24E7E" w:rsidRDefault="00486603" w:rsidP="00B24E7E">
      <w:pPr>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 xml:space="preserve">Total liabilities of the company in 2016 </w:t>
      </w:r>
      <w:r w:rsidR="000B4127">
        <w:rPr>
          <w:rFonts w:ascii="Times New Roman" w:hAnsi="Times New Roman" w:cs="Times New Roman"/>
          <w:sz w:val="24"/>
          <w:szCs w:val="24"/>
          <w:shd w:val="clear" w:color="auto" w:fill="FFFFFF"/>
        </w:rPr>
        <w:t>is ($64961-$59194)</w:t>
      </w:r>
      <w:r w:rsidR="00D30186">
        <w:rPr>
          <w:rFonts w:ascii="Times New Roman" w:hAnsi="Times New Roman" w:cs="Times New Roman"/>
          <w:sz w:val="24"/>
          <w:szCs w:val="24"/>
          <w:shd w:val="clear" w:color="auto" w:fill="FFFFFF"/>
        </w:rPr>
        <w:t xml:space="preserve"> </w:t>
      </w:r>
      <w:r w:rsidR="000B4127">
        <w:rPr>
          <w:rFonts w:ascii="Times New Roman" w:hAnsi="Times New Roman" w:cs="Times New Roman"/>
          <w:sz w:val="24"/>
          <w:szCs w:val="24"/>
          <w:shd w:val="clear" w:color="auto" w:fill="FFFFFF"/>
        </w:rPr>
        <w:t xml:space="preserve">= </w:t>
      </w:r>
      <w:r w:rsidR="00B55499" w:rsidRPr="00B24E7E">
        <w:rPr>
          <w:rFonts w:ascii="Times New Roman" w:hAnsi="Times New Roman" w:cs="Times New Roman"/>
          <w:sz w:val="24"/>
          <w:szCs w:val="24"/>
          <w:shd w:val="clear" w:color="auto" w:fill="FFFFFF"/>
        </w:rPr>
        <w:t>$ 5,767</w:t>
      </w:r>
      <w:r w:rsidR="00E05E81" w:rsidRPr="00B24E7E">
        <w:rPr>
          <w:rFonts w:ascii="Times New Roman" w:hAnsi="Times New Roman" w:cs="Times New Roman"/>
          <w:sz w:val="24"/>
          <w:szCs w:val="24"/>
          <w:shd w:val="clear" w:color="auto" w:fill="FFFFFF"/>
        </w:rPr>
        <w:t xml:space="preserve">. </w:t>
      </w:r>
      <w:r w:rsidRPr="00B24E7E">
        <w:rPr>
          <w:rFonts w:ascii="Times New Roman" w:hAnsi="Times New Roman" w:cs="Times New Roman"/>
          <w:sz w:val="24"/>
          <w:szCs w:val="24"/>
          <w:shd w:val="clear" w:color="auto" w:fill="FFFFFF"/>
        </w:rPr>
        <w:t>The book value of the Facebook (FB) in 2016 accord</w:t>
      </w:r>
      <w:r w:rsidR="000B4127">
        <w:rPr>
          <w:rFonts w:ascii="Times New Roman" w:hAnsi="Times New Roman" w:cs="Times New Roman"/>
          <w:sz w:val="24"/>
          <w:szCs w:val="24"/>
          <w:shd w:val="clear" w:color="auto" w:fill="FFFFFF"/>
        </w:rPr>
        <w:t xml:space="preserve">ing to </w:t>
      </w:r>
      <w:r w:rsidRPr="00B24E7E">
        <w:rPr>
          <w:rFonts w:ascii="Times New Roman" w:hAnsi="Times New Roman" w:cs="Times New Roman"/>
          <w:sz w:val="24"/>
          <w:szCs w:val="24"/>
          <w:shd w:val="clear" w:color="auto" w:fill="FFFFFF"/>
        </w:rPr>
        <w:t>yahoo finance</w:t>
      </w:r>
      <w:r w:rsidR="00D30186">
        <w:rPr>
          <w:rFonts w:ascii="Times New Roman" w:hAnsi="Times New Roman" w:cs="Times New Roman"/>
          <w:sz w:val="24"/>
          <w:szCs w:val="24"/>
          <w:shd w:val="clear" w:color="auto" w:fill="FFFFFF"/>
        </w:rPr>
        <w:t xml:space="preserve"> data can be given by $64961- $5767= </w:t>
      </w:r>
      <w:r w:rsidR="00B55499" w:rsidRPr="00B24E7E">
        <w:rPr>
          <w:rFonts w:ascii="Times New Roman" w:hAnsi="Times New Roman" w:cs="Times New Roman"/>
          <w:sz w:val="24"/>
          <w:szCs w:val="24"/>
          <w:shd w:val="clear" w:color="auto" w:fill="FFFFFF"/>
        </w:rPr>
        <w:t>$ 59194 million</w:t>
      </w:r>
      <w:r w:rsidRPr="00B24E7E">
        <w:rPr>
          <w:rFonts w:ascii="Times New Roman" w:hAnsi="Times New Roman" w:cs="Times New Roman"/>
          <w:sz w:val="24"/>
          <w:szCs w:val="24"/>
          <w:shd w:val="clear" w:color="auto" w:fill="FFFFFF"/>
        </w:rPr>
        <w:t xml:space="preserve">. Therefore, it implies that if Facebook decided to sell off its assets and pay down its liabilities, then the net worth or </w:t>
      </w:r>
      <w:r w:rsidRPr="00B24E7E">
        <w:rPr>
          <w:rFonts w:ascii="Times New Roman" w:hAnsi="Times New Roman" w:cs="Times New Roman"/>
          <w:sz w:val="24"/>
          <w:szCs w:val="24"/>
          <w:shd w:val="clear" w:color="auto" w:fill="FFFFFF"/>
        </w:rPr>
        <w:lastRenderedPageBreak/>
        <w:t>even</w:t>
      </w:r>
      <w:r w:rsidR="00D30186">
        <w:rPr>
          <w:rFonts w:ascii="Times New Roman" w:hAnsi="Times New Roman" w:cs="Times New Roman"/>
          <w:sz w:val="24"/>
          <w:szCs w:val="24"/>
          <w:shd w:val="clear" w:color="auto" w:fill="FFFFFF"/>
        </w:rPr>
        <w:t xml:space="preserve"> would be $ 59194 million  which is </w:t>
      </w:r>
      <w:r w:rsidRPr="00B24E7E">
        <w:rPr>
          <w:rFonts w:ascii="Times New Roman" w:hAnsi="Times New Roman" w:cs="Times New Roman"/>
          <w:sz w:val="24"/>
          <w:szCs w:val="24"/>
          <w:shd w:val="clear" w:color="auto" w:fill="FFFFFF"/>
        </w:rPr>
        <w:t>positive for the company that wants to</w:t>
      </w:r>
      <w:r w:rsidR="00D30186">
        <w:rPr>
          <w:rFonts w:ascii="Times New Roman" w:hAnsi="Times New Roman" w:cs="Times New Roman"/>
          <w:sz w:val="24"/>
          <w:szCs w:val="24"/>
          <w:shd w:val="clear" w:color="auto" w:fill="FFFFFF"/>
        </w:rPr>
        <w:t xml:space="preserve"> grow in future in terms of business. </w:t>
      </w:r>
    </w:p>
    <w:p w:rsidR="00662E38" w:rsidRPr="00B24E7E" w:rsidRDefault="00E05E81" w:rsidP="00D30186">
      <w:pPr>
        <w:ind w:firstLine="720"/>
        <w:rPr>
          <w:rFonts w:ascii="Times New Roman" w:hAnsi="Times New Roman" w:cs="Times New Roman"/>
          <w:sz w:val="24"/>
          <w:szCs w:val="24"/>
          <w:shd w:val="clear" w:color="auto" w:fill="FFFFFF"/>
        </w:rPr>
      </w:pPr>
      <w:r w:rsidRPr="00B24E7E">
        <w:rPr>
          <w:rFonts w:ascii="Times New Roman" w:hAnsi="Times New Roman" w:cs="Times New Roman"/>
          <w:sz w:val="24"/>
          <w:szCs w:val="24"/>
        </w:rPr>
        <w:t xml:space="preserve"> In finance, beta measures volatility of a business. It is expr</w:t>
      </w:r>
      <w:r w:rsidR="00D30186">
        <w:rPr>
          <w:rFonts w:ascii="Times New Roman" w:hAnsi="Times New Roman" w:cs="Times New Roman"/>
          <w:sz w:val="24"/>
          <w:szCs w:val="24"/>
        </w:rPr>
        <w:t>essed as a numerical</w:t>
      </w:r>
      <w:r w:rsidR="00FC2EF9">
        <w:rPr>
          <w:rFonts w:ascii="Times New Roman" w:hAnsi="Times New Roman" w:cs="Times New Roman"/>
          <w:sz w:val="24"/>
          <w:szCs w:val="24"/>
        </w:rPr>
        <w:t xml:space="preserve"> and explains</w:t>
      </w:r>
      <w:r w:rsidRPr="00B24E7E">
        <w:rPr>
          <w:rFonts w:ascii="Times New Roman" w:hAnsi="Times New Roman" w:cs="Times New Roman"/>
          <w:sz w:val="24"/>
          <w:szCs w:val="24"/>
        </w:rPr>
        <w:t xml:space="preserve"> the variation of an asset or from anything of an individ</w:t>
      </w:r>
      <w:r w:rsidR="00D30186">
        <w:rPr>
          <w:rFonts w:ascii="Times New Roman" w:hAnsi="Times New Roman" w:cs="Times New Roman"/>
          <w:sz w:val="24"/>
          <w:szCs w:val="24"/>
        </w:rPr>
        <w:t>ual security to the entire portf</w:t>
      </w:r>
      <w:r w:rsidRPr="00B24E7E">
        <w:rPr>
          <w:rFonts w:ascii="Times New Roman" w:hAnsi="Times New Roman" w:cs="Times New Roman"/>
          <w:sz w:val="24"/>
          <w:szCs w:val="24"/>
        </w:rPr>
        <w:t>olio</w:t>
      </w:r>
      <w:r w:rsidR="00D30186">
        <w:rPr>
          <w:rFonts w:ascii="Times New Roman" w:hAnsi="Times New Roman" w:cs="Times New Roman"/>
          <w:sz w:val="24"/>
          <w:szCs w:val="24"/>
        </w:rPr>
        <w:t>. It</w:t>
      </w:r>
      <w:r w:rsidRPr="00B24E7E">
        <w:rPr>
          <w:rFonts w:ascii="Times New Roman" w:hAnsi="Times New Roman" w:cs="Times New Roman"/>
          <w:sz w:val="24"/>
          <w:szCs w:val="24"/>
        </w:rPr>
        <w:t xml:space="preserve"> relates to the covariance of that asset and the stock market. </w:t>
      </w:r>
      <w:r w:rsidR="00D30186">
        <w:rPr>
          <w:rFonts w:ascii="Times New Roman" w:hAnsi="Times New Roman" w:cs="Times New Roman"/>
          <w:sz w:val="24"/>
          <w:szCs w:val="24"/>
          <w:shd w:val="clear" w:color="auto" w:fill="FFFFFF"/>
        </w:rPr>
        <w:t>(</w:t>
      </w:r>
      <w:proofErr w:type="spellStart"/>
      <w:r w:rsidR="00D30186">
        <w:rPr>
          <w:rFonts w:ascii="Times New Roman" w:hAnsi="Times New Roman" w:cs="Times New Roman"/>
          <w:sz w:val="24"/>
          <w:szCs w:val="24"/>
          <w:shd w:val="clear" w:color="auto" w:fill="FFFFFF"/>
        </w:rPr>
        <w:t>Hegazy</w:t>
      </w:r>
      <w:proofErr w:type="spellEnd"/>
      <w:r w:rsidR="00D30186">
        <w:rPr>
          <w:rFonts w:ascii="Times New Roman" w:hAnsi="Times New Roman" w:cs="Times New Roman"/>
          <w:sz w:val="24"/>
          <w:szCs w:val="24"/>
          <w:shd w:val="clear" w:color="auto" w:fill="FFFFFF"/>
        </w:rPr>
        <w:t xml:space="preserve">, 2016) </w:t>
      </w:r>
      <w:r w:rsidR="00486603" w:rsidRPr="00B24E7E">
        <w:rPr>
          <w:rFonts w:ascii="Times New Roman" w:hAnsi="Times New Roman" w:cs="Times New Roman"/>
          <w:sz w:val="24"/>
          <w:szCs w:val="24"/>
          <w:shd w:val="clear" w:color="auto" w:fill="FFFFFF"/>
        </w:rPr>
        <w:t xml:space="preserve">it is applied in the Capital Asset Pricing Model for the estimation of the </w:t>
      </w:r>
      <w:r w:rsidR="00D30186">
        <w:rPr>
          <w:rFonts w:ascii="Times New Roman" w:hAnsi="Times New Roman" w:cs="Times New Roman"/>
          <w:sz w:val="24"/>
          <w:szCs w:val="24"/>
          <w:shd w:val="clear" w:color="auto" w:fill="FFFFFF"/>
        </w:rPr>
        <w:t>return of an asset. To be precise</w:t>
      </w:r>
      <w:r w:rsidR="00486603" w:rsidRPr="00B24E7E">
        <w:rPr>
          <w:rFonts w:ascii="Times New Roman" w:hAnsi="Times New Roman" w:cs="Times New Roman"/>
          <w:sz w:val="24"/>
          <w:szCs w:val="24"/>
          <w:shd w:val="clear" w:color="auto" w:fill="FFFFFF"/>
        </w:rPr>
        <w:t>, beta is the slope coefficient found from the regression analysis of the stock returns against returns of the market. This regression equation can be employed in e</w:t>
      </w:r>
      <w:r w:rsidR="00662E38" w:rsidRPr="00B24E7E">
        <w:rPr>
          <w:rFonts w:ascii="Times New Roman" w:hAnsi="Times New Roman" w:cs="Times New Roman"/>
          <w:sz w:val="24"/>
          <w:szCs w:val="24"/>
          <w:shd w:val="clear" w:color="auto" w:fill="FFFFFF"/>
        </w:rPr>
        <w:t>stimating the beta of a company. T</w:t>
      </w:r>
      <w:r w:rsidR="00486603" w:rsidRPr="00B24E7E">
        <w:rPr>
          <w:rFonts w:ascii="Times New Roman" w:hAnsi="Times New Roman" w:cs="Times New Roman"/>
          <w:sz w:val="24"/>
          <w:szCs w:val="24"/>
          <w:shd w:val="clear" w:color="auto" w:fill="FFFFFF"/>
        </w:rPr>
        <w:t>here is inadequate market data on the stock price of some companies which makes it difficult to estimate the stock beta. The overall market always has a beta of 1 but the individual stocks are positioned according to the extent at which they deviate from the mark</w:t>
      </w:r>
      <w:r w:rsidR="00FC2EF9">
        <w:rPr>
          <w:rFonts w:ascii="Times New Roman" w:hAnsi="Times New Roman" w:cs="Times New Roman"/>
          <w:sz w:val="24"/>
          <w:szCs w:val="24"/>
          <w:shd w:val="clear" w:color="auto" w:fill="FFFFFF"/>
        </w:rPr>
        <w:t>et (</w:t>
      </w:r>
      <w:proofErr w:type="spellStart"/>
      <w:r w:rsidR="00FC2EF9">
        <w:rPr>
          <w:rFonts w:ascii="Times New Roman" w:hAnsi="Times New Roman" w:cs="Times New Roman"/>
          <w:sz w:val="24"/>
          <w:szCs w:val="24"/>
          <w:shd w:val="clear" w:color="auto" w:fill="FFFFFF"/>
        </w:rPr>
        <w:t>Hegazy</w:t>
      </w:r>
      <w:proofErr w:type="spellEnd"/>
      <w:r w:rsidR="00FC2EF9">
        <w:rPr>
          <w:rFonts w:ascii="Times New Roman" w:hAnsi="Times New Roman" w:cs="Times New Roman"/>
          <w:sz w:val="24"/>
          <w:szCs w:val="24"/>
          <w:shd w:val="clear" w:color="auto" w:fill="FFFFFF"/>
        </w:rPr>
        <w:t>, 2016). T</w:t>
      </w:r>
      <w:r w:rsidR="00486603" w:rsidRPr="00B24E7E">
        <w:rPr>
          <w:rFonts w:ascii="Times New Roman" w:hAnsi="Times New Roman" w:cs="Times New Roman"/>
          <w:sz w:val="24"/>
          <w:szCs w:val="24"/>
          <w:shd w:val="clear" w:color="auto" w:fill="FFFFFF"/>
        </w:rPr>
        <w:t>he stock which tends to swing more than the market</w:t>
      </w:r>
      <w:r w:rsidR="00D30186">
        <w:rPr>
          <w:rFonts w:ascii="Times New Roman" w:hAnsi="Times New Roman" w:cs="Times New Roman"/>
          <w:sz w:val="24"/>
          <w:szCs w:val="24"/>
          <w:shd w:val="clear" w:color="auto" w:fill="FFFFFF"/>
        </w:rPr>
        <w:t xml:space="preserve"> over specific time is viewed</w:t>
      </w:r>
      <w:r w:rsidR="00486603" w:rsidRPr="00B24E7E">
        <w:rPr>
          <w:rFonts w:ascii="Times New Roman" w:hAnsi="Times New Roman" w:cs="Times New Roman"/>
          <w:sz w:val="24"/>
          <w:szCs w:val="24"/>
          <w:shd w:val="clear" w:color="auto" w:fill="FFFFFF"/>
        </w:rPr>
        <w:t xml:space="preserve"> to have beta more than 1. If such stock swings less than the market, the beta is less than 1. Indeed, stocks with high beta tend to be more risky but there is provision of for higher returns while s</w:t>
      </w:r>
      <w:r w:rsidR="00D30186">
        <w:rPr>
          <w:rFonts w:ascii="Times New Roman" w:hAnsi="Times New Roman" w:cs="Times New Roman"/>
          <w:sz w:val="24"/>
          <w:szCs w:val="24"/>
          <w:shd w:val="clear" w:color="auto" w:fill="FFFFFF"/>
        </w:rPr>
        <w:t>tocks with low beta tend to be</w:t>
      </w:r>
      <w:r w:rsidR="00486603" w:rsidRPr="00B24E7E">
        <w:rPr>
          <w:rFonts w:ascii="Times New Roman" w:hAnsi="Times New Roman" w:cs="Times New Roman"/>
          <w:sz w:val="24"/>
          <w:szCs w:val="24"/>
          <w:shd w:val="clear" w:color="auto" w:fill="FFFFFF"/>
        </w:rPr>
        <w:t xml:space="preserve"> less risk but ordinarily yield low returns (</w:t>
      </w:r>
      <w:proofErr w:type="spellStart"/>
      <w:r w:rsidR="00486603" w:rsidRPr="00B24E7E">
        <w:rPr>
          <w:rFonts w:ascii="Times New Roman" w:hAnsi="Times New Roman" w:cs="Times New Roman"/>
          <w:sz w:val="24"/>
          <w:szCs w:val="24"/>
          <w:shd w:val="clear" w:color="auto" w:fill="FFFFFF"/>
        </w:rPr>
        <w:t>Hegazy</w:t>
      </w:r>
      <w:proofErr w:type="spellEnd"/>
      <w:r w:rsidR="00486603" w:rsidRPr="00B24E7E">
        <w:rPr>
          <w:rFonts w:ascii="Times New Roman" w:hAnsi="Times New Roman" w:cs="Times New Roman"/>
          <w:sz w:val="24"/>
          <w:szCs w:val="24"/>
          <w:shd w:val="clear" w:color="auto" w:fill="FFFFFF"/>
        </w:rPr>
        <w:t>, 2016</w:t>
      </w:r>
      <w:r w:rsidR="00FC2EF9">
        <w:rPr>
          <w:rFonts w:ascii="Times New Roman" w:hAnsi="Times New Roman" w:cs="Times New Roman"/>
          <w:sz w:val="24"/>
          <w:szCs w:val="24"/>
          <w:shd w:val="clear" w:color="auto" w:fill="FFFFFF"/>
        </w:rPr>
        <w:t xml:space="preserve">) </w:t>
      </w:r>
      <w:r w:rsidR="00486603" w:rsidRPr="00B24E7E">
        <w:rPr>
          <w:rFonts w:ascii="Times New Roman" w:hAnsi="Times New Roman" w:cs="Times New Roman"/>
          <w:sz w:val="24"/>
          <w:szCs w:val="24"/>
          <w:shd w:val="clear" w:color="auto" w:fill="FFFFFF"/>
        </w:rPr>
        <w:t>the United States Steel (X) is considered to be less volatile than the market because its beta of 0.6 depicts that the stock is experiencing 40% le</w:t>
      </w:r>
      <w:r w:rsidR="00662E38" w:rsidRPr="00B24E7E">
        <w:rPr>
          <w:rFonts w:ascii="Times New Roman" w:hAnsi="Times New Roman" w:cs="Times New Roman"/>
          <w:sz w:val="24"/>
          <w:szCs w:val="24"/>
          <w:shd w:val="clear" w:color="auto" w:fill="FFFFFF"/>
        </w:rPr>
        <w:t xml:space="preserve">ss vitality than the </w:t>
      </w:r>
      <w:proofErr w:type="gramStart"/>
      <w:r w:rsidR="00662E38" w:rsidRPr="00B24E7E">
        <w:rPr>
          <w:rFonts w:ascii="Times New Roman" w:hAnsi="Times New Roman" w:cs="Times New Roman"/>
          <w:sz w:val="24"/>
          <w:szCs w:val="24"/>
          <w:shd w:val="clear" w:color="auto" w:fill="FFFFFF"/>
        </w:rPr>
        <w:t xml:space="preserve">industry </w:t>
      </w:r>
      <w:r w:rsidR="00486603" w:rsidRPr="00B24E7E">
        <w:rPr>
          <w:rFonts w:ascii="Times New Roman" w:hAnsi="Times New Roman" w:cs="Times New Roman"/>
          <w:sz w:val="24"/>
          <w:szCs w:val="24"/>
          <w:shd w:val="clear" w:color="auto" w:fill="FFFFFF"/>
        </w:rPr>
        <w:t>.</w:t>
      </w:r>
      <w:proofErr w:type="gramEnd"/>
      <w:r w:rsidR="00486603" w:rsidRPr="00B24E7E">
        <w:rPr>
          <w:rFonts w:ascii="Times New Roman" w:hAnsi="Times New Roman" w:cs="Times New Roman"/>
          <w:sz w:val="24"/>
          <w:szCs w:val="24"/>
          <w:shd w:val="clear" w:color="auto" w:fill="FFFFFF"/>
        </w:rPr>
        <w:t xml:space="preserve"> It can be assumed that investors would likely use the beta to know the state of the company with respect to the industry.</w:t>
      </w:r>
    </w:p>
    <w:p w:rsidR="00486603" w:rsidRPr="00B24E7E" w:rsidRDefault="00FC2EF9" w:rsidP="00B24E7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sidR="00486603" w:rsidRPr="00B24E7E">
        <w:rPr>
          <w:rFonts w:ascii="Times New Roman" w:hAnsi="Times New Roman" w:cs="Times New Roman"/>
          <w:sz w:val="24"/>
          <w:szCs w:val="24"/>
          <w:shd w:val="clear" w:color="auto" w:fill="FFFFFF"/>
        </w:rPr>
        <w:t>he Facebook (FB) is considered to be less volatile than the market because its beta of 1.8 depicts that the stock is experiencing 80% mo</w:t>
      </w:r>
      <w:r w:rsidR="00662E38" w:rsidRPr="00B24E7E">
        <w:rPr>
          <w:rFonts w:ascii="Times New Roman" w:hAnsi="Times New Roman" w:cs="Times New Roman"/>
          <w:sz w:val="24"/>
          <w:szCs w:val="24"/>
          <w:shd w:val="clear" w:color="auto" w:fill="FFFFFF"/>
        </w:rPr>
        <w:t>re vitality than the industry</w:t>
      </w:r>
      <w:r w:rsidR="00486603" w:rsidRPr="00B24E7E">
        <w:rPr>
          <w:rFonts w:ascii="Times New Roman" w:hAnsi="Times New Roman" w:cs="Times New Roman"/>
          <w:sz w:val="24"/>
          <w:szCs w:val="24"/>
          <w:shd w:val="clear" w:color="auto" w:fill="FFFFFF"/>
        </w:rPr>
        <w:t>.</w:t>
      </w:r>
    </w:p>
    <w:p w:rsidR="00D30186" w:rsidRDefault="009E3F4B" w:rsidP="004C3D1D">
      <w:pPr>
        <w:ind w:firstLine="720"/>
        <w:rPr>
          <w:rFonts w:ascii="Times New Roman" w:eastAsia="Times New Roman" w:hAnsi="Times New Roman" w:cs="Times New Roman"/>
          <w:bCs/>
          <w:sz w:val="24"/>
          <w:szCs w:val="24"/>
        </w:rPr>
      </w:pPr>
      <w:r w:rsidRPr="00B24E7E">
        <w:rPr>
          <w:rFonts w:ascii="Times New Roman" w:hAnsi="Times New Roman" w:cs="Times New Roman"/>
          <w:sz w:val="24"/>
          <w:szCs w:val="24"/>
        </w:rPr>
        <w:t>Risk free rate</w:t>
      </w:r>
      <w:r w:rsidRPr="00B24E7E">
        <w:rPr>
          <w:rFonts w:ascii="Times New Roman" w:eastAsia="Times New Roman" w:hAnsi="Times New Roman" w:cs="Times New Roman"/>
          <w:sz w:val="24"/>
          <w:szCs w:val="24"/>
        </w:rPr>
        <w:t xml:space="preserve">, </w:t>
      </w:r>
      <w:r w:rsidRPr="00B24E7E">
        <w:rPr>
          <w:rFonts w:ascii="Times New Roman" w:eastAsia="Times New Roman" w:hAnsi="Times New Roman" w:cs="Times New Roman"/>
          <w:bCs/>
          <w:sz w:val="24"/>
          <w:szCs w:val="24"/>
        </w:rPr>
        <w:t>It is the minimum rate of return that is expected on investment with no risks by t</w:t>
      </w:r>
      <w:r w:rsidR="00FC2EF9">
        <w:rPr>
          <w:rFonts w:ascii="Times New Roman" w:eastAsia="Times New Roman" w:hAnsi="Times New Roman" w:cs="Times New Roman"/>
          <w:bCs/>
          <w:sz w:val="24"/>
          <w:szCs w:val="24"/>
        </w:rPr>
        <w:t>he investors,</w:t>
      </w:r>
      <w:r w:rsidRPr="00B24E7E">
        <w:rPr>
          <w:rFonts w:ascii="Times New Roman" w:eastAsia="Times New Roman" w:hAnsi="Times New Roman" w:cs="Times New Roman"/>
          <w:bCs/>
          <w:sz w:val="24"/>
          <w:szCs w:val="24"/>
        </w:rPr>
        <w:t xml:space="preserve"> in general it is the government bonds of well-developed countries; which are either US treasury bonds or German government bonds. It is the hypothetical rate of return, in </w:t>
      </w:r>
      <w:r w:rsidR="000E13C3" w:rsidRPr="00B24E7E">
        <w:rPr>
          <w:rFonts w:ascii="Times New Roman" w:eastAsia="Times New Roman" w:hAnsi="Times New Roman" w:cs="Times New Roman"/>
          <w:bCs/>
          <w:sz w:val="24"/>
          <w:szCs w:val="24"/>
        </w:rPr>
        <w:t>practice;</w:t>
      </w:r>
      <w:r w:rsidRPr="00B24E7E">
        <w:rPr>
          <w:rFonts w:ascii="Times New Roman" w:eastAsia="Times New Roman" w:hAnsi="Times New Roman" w:cs="Times New Roman"/>
          <w:bCs/>
          <w:sz w:val="24"/>
          <w:szCs w:val="24"/>
        </w:rPr>
        <w:t xml:space="preserve"> it does not exist because every investment has a certain amount of risk.</w:t>
      </w:r>
      <w:r w:rsidR="000E13C3">
        <w:rPr>
          <w:rFonts w:ascii="Times New Roman" w:eastAsia="Times New Roman" w:hAnsi="Times New Roman" w:cs="Times New Roman"/>
          <w:bCs/>
          <w:sz w:val="24"/>
          <w:szCs w:val="24"/>
        </w:rPr>
        <w:t xml:space="preserve"> </w:t>
      </w:r>
    </w:p>
    <w:p w:rsidR="00D30186" w:rsidRDefault="00486603" w:rsidP="004C3D1D">
      <w:pPr>
        <w:ind w:firstLine="720"/>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Consider the market risk premium to be 8%)</w:t>
      </w:r>
      <w:r w:rsidR="00662E38" w:rsidRPr="00B24E7E">
        <w:rPr>
          <w:rFonts w:ascii="Times New Roman" w:hAnsi="Times New Roman" w:cs="Times New Roman"/>
          <w:sz w:val="24"/>
          <w:szCs w:val="24"/>
          <w:shd w:val="clear" w:color="auto" w:fill="FFFFFF"/>
        </w:rPr>
        <w:t xml:space="preserve"> </w:t>
      </w:r>
      <w:r w:rsidRPr="00B24E7E">
        <w:rPr>
          <w:rFonts w:ascii="Times New Roman" w:hAnsi="Times New Roman" w:cs="Times New Roman"/>
          <w:sz w:val="24"/>
          <w:szCs w:val="24"/>
          <w:shd w:val="clear" w:color="auto" w:fill="FFFFFF"/>
        </w:rPr>
        <w:t>Risk free rate is found by the interest that investors expect from the absolute risk-free investment over time. The risk free rate can be determined using Req</w:t>
      </w:r>
      <w:r w:rsidR="00662E38" w:rsidRPr="00B24E7E">
        <w:rPr>
          <w:rFonts w:ascii="Times New Roman" w:hAnsi="Times New Roman" w:cs="Times New Roman"/>
          <w:sz w:val="24"/>
          <w:szCs w:val="24"/>
          <w:shd w:val="clear" w:color="auto" w:fill="FFFFFF"/>
        </w:rPr>
        <w:t xml:space="preserve">uired Rate of Return (CAPM). </w:t>
      </w:r>
      <w:r w:rsidRPr="00B24E7E">
        <w:rPr>
          <w:rFonts w:ascii="Times New Roman" w:hAnsi="Times New Roman" w:cs="Times New Roman"/>
          <w:sz w:val="24"/>
          <w:szCs w:val="24"/>
          <w:shd w:val="clear" w:color="auto" w:fill="FFFFFF"/>
        </w:rPr>
        <w:t>To find the risk-free rate of the United States Steel</w:t>
      </w:r>
      <w:r w:rsidR="00D30186">
        <w:rPr>
          <w:rFonts w:ascii="Times New Roman" w:hAnsi="Times New Roman" w:cs="Times New Roman"/>
          <w:sz w:val="24"/>
          <w:szCs w:val="24"/>
          <w:shd w:val="clear" w:color="auto" w:fill="FFFFFF"/>
        </w:rPr>
        <w:t>(X) it</w:t>
      </w:r>
      <w:r w:rsidRPr="00B24E7E">
        <w:rPr>
          <w:rFonts w:ascii="Times New Roman" w:hAnsi="Times New Roman" w:cs="Times New Roman"/>
          <w:sz w:val="24"/>
          <w:szCs w:val="24"/>
          <w:shd w:val="clear" w:color="auto" w:fill="FFFFFF"/>
        </w:rPr>
        <w:t xml:space="preserve"> involves listing of the parameters required in the calculation of Required Rate of Retu</w:t>
      </w:r>
      <w:r w:rsidR="00D30186">
        <w:rPr>
          <w:rFonts w:ascii="Times New Roman" w:hAnsi="Times New Roman" w:cs="Times New Roman"/>
          <w:sz w:val="24"/>
          <w:szCs w:val="24"/>
          <w:shd w:val="clear" w:color="auto" w:fill="FFFFFF"/>
        </w:rPr>
        <w:t>rn (CAPM). The following</w:t>
      </w:r>
      <w:r w:rsidRPr="00B24E7E">
        <w:rPr>
          <w:rFonts w:ascii="Times New Roman" w:hAnsi="Times New Roman" w:cs="Times New Roman"/>
          <w:sz w:val="24"/>
          <w:szCs w:val="24"/>
          <w:shd w:val="clear" w:color="auto" w:fill="FFFFFF"/>
        </w:rPr>
        <w:t xml:space="preserve"> details of the parame</w:t>
      </w:r>
      <w:r w:rsidR="002B728C">
        <w:rPr>
          <w:rFonts w:ascii="Times New Roman" w:hAnsi="Times New Roman" w:cs="Times New Roman"/>
          <w:sz w:val="24"/>
          <w:szCs w:val="24"/>
          <w:shd w:val="clear" w:color="auto" w:fill="FFFFFF"/>
        </w:rPr>
        <w:t>ters of the United States Stee</w:t>
      </w:r>
      <w:r w:rsidR="00450538">
        <w:rPr>
          <w:rFonts w:ascii="Times New Roman" w:hAnsi="Times New Roman" w:cs="Times New Roman"/>
          <w:sz w:val="24"/>
          <w:szCs w:val="24"/>
          <w:shd w:val="clear" w:color="auto" w:fill="FFFFFF"/>
        </w:rPr>
        <w:t>l</w:t>
      </w:r>
      <w:r w:rsidR="00D30186">
        <w:rPr>
          <w:rFonts w:ascii="Times New Roman" w:hAnsi="Times New Roman" w:cs="Times New Roman"/>
          <w:sz w:val="24"/>
          <w:szCs w:val="24"/>
          <w:shd w:val="clear" w:color="auto" w:fill="FFFFFF"/>
        </w:rPr>
        <w:t xml:space="preserve"> have been used</w:t>
      </w:r>
    </w:p>
    <w:p w:rsidR="000247BF" w:rsidRDefault="000247BF" w:rsidP="000247BF">
      <w:pPr>
        <w:rPr>
          <w:rFonts w:ascii="Times New Roman" w:eastAsia="Times New Roman" w:hAnsi="Times New Roman" w:cs="Times New Roman"/>
          <w:sz w:val="24"/>
          <w:szCs w:val="24"/>
        </w:rPr>
      </w:pPr>
      <w:r>
        <w:rPr>
          <w:rFonts w:ascii="Times New Roman" w:hAnsi="Times New Roman" w:cs="Times New Roman"/>
          <w:sz w:val="24"/>
          <w:szCs w:val="24"/>
          <w:shd w:val="clear" w:color="auto" w:fill="FFFFFF"/>
        </w:rPr>
        <w:t>T</w:t>
      </w:r>
      <w:r w:rsidR="002B728C">
        <w:rPr>
          <w:rFonts w:ascii="Times New Roman" w:hAnsi="Times New Roman" w:cs="Times New Roman"/>
          <w:sz w:val="24"/>
          <w:szCs w:val="24"/>
          <w:shd w:val="clear" w:color="auto" w:fill="FFFFFF"/>
        </w:rPr>
        <w:t xml:space="preserve">he </w:t>
      </w:r>
      <w:r w:rsidR="00486603" w:rsidRPr="00B24E7E">
        <w:rPr>
          <w:rFonts w:ascii="Times New Roman" w:hAnsi="Times New Roman" w:cs="Times New Roman"/>
          <w:sz w:val="24"/>
          <w:szCs w:val="24"/>
          <w:shd w:val="clear" w:color="auto" w:fill="FFFFFF"/>
        </w:rPr>
        <w:t>Expected return should be at least 6.5%</w:t>
      </w:r>
    </w:p>
    <w:p w:rsidR="000247BF" w:rsidRDefault="00486603" w:rsidP="000247BF">
      <w:pPr>
        <w:rPr>
          <w:rFonts w:ascii="Times New Roman" w:eastAsia="Times New Roman" w:hAnsi="Times New Roman" w:cs="Times New Roman"/>
          <w:sz w:val="24"/>
          <w:szCs w:val="24"/>
        </w:rPr>
      </w:pPr>
      <w:r w:rsidRPr="00B24E7E">
        <w:rPr>
          <w:rFonts w:ascii="Times New Roman" w:hAnsi="Times New Roman" w:cs="Times New Roman"/>
          <w:sz w:val="24"/>
          <w:szCs w:val="24"/>
          <w:shd w:val="clear" w:color="auto" w:fill="FFFFFF"/>
        </w:rPr>
        <w:t>Beta of the stock of the company is 0.6</w:t>
      </w:r>
      <w:r w:rsidR="004C3D1D">
        <w:rPr>
          <w:rFonts w:ascii="Times New Roman" w:eastAsia="Times New Roman" w:hAnsi="Times New Roman" w:cs="Times New Roman"/>
          <w:sz w:val="24"/>
          <w:szCs w:val="24"/>
        </w:rPr>
        <w:t xml:space="preserve"> </w:t>
      </w:r>
    </w:p>
    <w:p w:rsidR="000247BF" w:rsidRDefault="000247BF" w:rsidP="000247B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w:t>
      </w:r>
      <w:r w:rsidR="00486603" w:rsidRPr="00B24E7E">
        <w:rPr>
          <w:rFonts w:ascii="Times New Roman" w:hAnsi="Times New Roman" w:cs="Times New Roman"/>
          <w:sz w:val="24"/>
          <w:szCs w:val="24"/>
          <w:shd w:val="clear" w:color="auto" w:fill="FFFFFF"/>
        </w:rPr>
        <w:t>arket risk premium is 8%.</w:t>
      </w:r>
    </w:p>
    <w:p w:rsidR="00486603" w:rsidRPr="004C3D1D" w:rsidRDefault="00486603" w:rsidP="000247BF">
      <w:pPr>
        <w:rPr>
          <w:rFonts w:ascii="Times New Roman" w:eastAsia="Times New Roman" w:hAnsi="Times New Roman" w:cs="Times New Roman"/>
          <w:sz w:val="24"/>
          <w:szCs w:val="24"/>
        </w:rPr>
      </w:pPr>
      <w:r w:rsidRPr="00B24E7E">
        <w:rPr>
          <w:rFonts w:ascii="Times New Roman" w:hAnsi="Times New Roman" w:cs="Times New Roman"/>
          <w:sz w:val="24"/>
          <w:szCs w:val="24"/>
          <w:shd w:val="clear" w:color="auto" w:fill="FFFFFF"/>
        </w:rPr>
        <w:t>The risk-free rate of the United Sta</w:t>
      </w:r>
      <w:r w:rsidR="00FC2EF9">
        <w:rPr>
          <w:rFonts w:ascii="Times New Roman" w:hAnsi="Times New Roman" w:cs="Times New Roman"/>
          <w:sz w:val="24"/>
          <w:szCs w:val="24"/>
          <w:shd w:val="clear" w:color="auto" w:fill="FFFFFF"/>
        </w:rPr>
        <w:t>tes St</w:t>
      </w:r>
      <w:r w:rsidR="002B728C">
        <w:rPr>
          <w:rFonts w:ascii="Times New Roman" w:hAnsi="Times New Roman" w:cs="Times New Roman"/>
          <w:sz w:val="24"/>
          <w:szCs w:val="24"/>
          <w:shd w:val="clear" w:color="auto" w:fill="FFFFFF"/>
        </w:rPr>
        <w:t>eel is approximated to</w:t>
      </w:r>
      <w:r w:rsidR="000247BF">
        <w:rPr>
          <w:rFonts w:ascii="Times New Roman" w:hAnsi="Times New Roman" w:cs="Times New Roman"/>
          <w:sz w:val="24"/>
          <w:szCs w:val="24"/>
          <w:shd w:val="clear" w:color="auto" w:fill="FFFFFF"/>
        </w:rPr>
        <w:t xml:space="preserve"> be</w:t>
      </w:r>
      <w:r w:rsidR="002B728C">
        <w:rPr>
          <w:rFonts w:ascii="Times New Roman" w:hAnsi="Times New Roman" w:cs="Times New Roman"/>
          <w:sz w:val="24"/>
          <w:szCs w:val="24"/>
          <w:shd w:val="clear" w:color="auto" w:fill="FFFFFF"/>
        </w:rPr>
        <w:t xml:space="preserve"> 1.5</w:t>
      </w:r>
      <w:r w:rsidRPr="00B24E7E">
        <w:rPr>
          <w:rFonts w:ascii="Times New Roman" w:hAnsi="Times New Roman" w:cs="Times New Roman"/>
          <w:sz w:val="24"/>
          <w:szCs w:val="24"/>
          <w:shd w:val="clear" w:color="auto" w:fill="FFFFFF"/>
        </w:rPr>
        <w:t>% according to the parameters provided in the data.</w:t>
      </w:r>
    </w:p>
    <w:p w:rsidR="000247BF" w:rsidRDefault="00486603" w:rsidP="00B24E7E">
      <w:pPr>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On the other hand, to find the</w:t>
      </w:r>
      <w:r w:rsidR="000247BF">
        <w:rPr>
          <w:rFonts w:ascii="Times New Roman" w:hAnsi="Times New Roman" w:cs="Times New Roman"/>
          <w:sz w:val="24"/>
          <w:szCs w:val="24"/>
          <w:shd w:val="clear" w:color="auto" w:fill="FFFFFF"/>
        </w:rPr>
        <w:t xml:space="preserve"> risk-free rate of Facebook it</w:t>
      </w:r>
      <w:r w:rsidRPr="00B24E7E">
        <w:rPr>
          <w:rFonts w:ascii="Times New Roman" w:hAnsi="Times New Roman" w:cs="Times New Roman"/>
          <w:sz w:val="24"/>
          <w:szCs w:val="24"/>
          <w:shd w:val="clear" w:color="auto" w:fill="FFFFFF"/>
        </w:rPr>
        <w:t xml:space="preserve"> also involves listing of the parameters required in the calculation of Required Rate of Return (CAPM). The following are the details of the parame</w:t>
      </w:r>
      <w:r w:rsidR="000247BF">
        <w:rPr>
          <w:rFonts w:ascii="Times New Roman" w:hAnsi="Times New Roman" w:cs="Times New Roman"/>
          <w:sz w:val="24"/>
          <w:szCs w:val="24"/>
          <w:shd w:val="clear" w:color="auto" w:fill="FFFFFF"/>
        </w:rPr>
        <w:t xml:space="preserve">ters of the </w:t>
      </w:r>
      <w:r w:rsidR="00450538">
        <w:rPr>
          <w:rFonts w:ascii="Times New Roman" w:hAnsi="Times New Roman" w:cs="Times New Roman"/>
          <w:sz w:val="24"/>
          <w:szCs w:val="24"/>
          <w:shd w:val="clear" w:color="auto" w:fill="FFFFFF"/>
        </w:rPr>
        <w:t>Facebook</w:t>
      </w:r>
      <w:r w:rsidR="002B728C">
        <w:rPr>
          <w:rFonts w:ascii="Times New Roman" w:hAnsi="Times New Roman" w:cs="Times New Roman"/>
          <w:sz w:val="24"/>
          <w:szCs w:val="24"/>
          <w:shd w:val="clear" w:color="auto" w:fill="FFFFFF"/>
        </w:rPr>
        <w:t>.</w:t>
      </w:r>
    </w:p>
    <w:p w:rsidR="000247BF" w:rsidRDefault="002B728C" w:rsidP="00B24E7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The </w:t>
      </w:r>
      <w:r w:rsidR="00486603" w:rsidRPr="00B24E7E">
        <w:rPr>
          <w:rFonts w:ascii="Times New Roman" w:hAnsi="Times New Roman" w:cs="Times New Roman"/>
          <w:sz w:val="24"/>
          <w:szCs w:val="24"/>
          <w:shd w:val="clear" w:color="auto" w:fill="FFFFFF"/>
        </w:rPr>
        <w:t>Expected return should be at least 6.5%</w:t>
      </w:r>
    </w:p>
    <w:p w:rsidR="000247BF" w:rsidRDefault="002B728C" w:rsidP="00B24E7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486603" w:rsidRPr="00B24E7E">
        <w:rPr>
          <w:rFonts w:ascii="Times New Roman" w:hAnsi="Times New Roman" w:cs="Times New Roman"/>
          <w:sz w:val="24"/>
          <w:szCs w:val="24"/>
          <w:shd w:val="clear" w:color="auto" w:fill="FFFFFF"/>
        </w:rPr>
        <w:t>Beta of the stock of the company is 1.8</w:t>
      </w:r>
    </w:p>
    <w:p w:rsidR="000247BF" w:rsidRDefault="004C3D1D" w:rsidP="00B24E7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r w:rsidR="00486603" w:rsidRPr="00B24E7E">
        <w:rPr>
          <w:rFonts w:ascii="Times New Roman" w:hAnsi="Times New Roman" w:cs="Times New Roman"/>
          <w:sz w:val="24"/>
          <w:szCs w:val="24"/>
          <w:shd w:val="clear" w:color="auto" w:fill="FFFFFF"/>
        </w:rPr>
        <w:t>The market risk premium is 8%.</w:t>
      </w:r>
    </w:p>
    <w:p w:rsidR="00486603" w:rsidRPr="00B24E7E" w:rsidRDefault="00486603" w:rsidP="00B24E7E">
      <w:pPr>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The risk-free rate of</w:t>
      </w:r>
      <w:r w:rsidR="002B728C">
        <w:rPr>
          <w:rFonts w:ascii="Times New Roman" w:hAnsi="Times New Roman" w:cs="Times New Roman"/>
          <w:sz w:val="24"/>
          <w:szCs w:val="24"/>
          <w:shd w:val="clear" w:color="auto" w:fill="FFFFFF"/>
        </w:rPr>
        <w:t xml:space="preserve"> Facebook is approximated to 1.5</w:t>
      </w:r>
      <w:r w:rsidRPr="00B24E7E">
        <w:rPr>
          <w:rFonts w:ascii="Times New Roman" w:hAnsi="Times New Roman" w:cs="Times New Roman"/>
          <w:sz w:val="24"/>
          <w:szCs w:val="24"/>
          <w:shd w:val="clear" w:color="auto" w:fill="FFFFFF"/>
        </w:rPr>
        <w:t xml:space="preserve"> % according to the parameters provided in the data.</w:t>
      </w:r>
    </w:p>
    <w:p w:rsidR="007D2EE5" w:rsidRPr="004C3D1D" w:rsidRDefault="00450538" w:rsidP="004C3D1D">
      <w:pPr>
        <w:ind w:firstLine="720"/>
        <w:rPr>
          <w:rFonts w:ascii="Times New Roman" w:hAnsi="Times New Roman" w:cs="Times New Roman"/>
          <w:sz w:val="24"/>
          <w:szCs w:val="24"/>
          <w:shd w:val="clear" w:color="auto" w:fill="FFFFFF"/>
        </w:rPr>
      </w:pPr>
      <w:r w:rsidRPr="00906758">
        <w:rPr>
          <w:rFonts w:ascii="Times New Roman" w:eastAsia="Times New Roman" w:hAnsi="Times New Roman" w:cs="Times New Roman"/>
          <w:color w:val="000000" w:themeColor="text1"/>
          <w:sz w:val="24"/>
          <w:szCs w:val="24"/>
        </w:rPr>
        <w:t>CAPM</w:t>
      </w:r>
      <w:r w:rsidR="007D2EE5">
        <w:rPr>
          <w:rFonts w:ascii="Times New Roman" w:eastAsia="Times New Roman" w:hAnsi="Times New Roman" w:cs="Times New Roman"/>
          <w:color w:val="000000" w:themeColor="text1"/>
          <w:sz w:val="24"/>
          <w:szCs w:val="24"/>
        </w:rPr>
        <w:t xml:space="preserve"> </w:t>
      </w:r>
      <w:r w:rsidR="007D2EE5" w:rsidRPr="00906758">
        <w:rPr>
          <w:rFonts w:ascii="Times New Roman" w:eastAsia="Times New Roman" w:hAnsi="Times New Roman" w:cs="Times New Roman"/>
          <w:color w:val="000000" w:themeColor="text1"/>
          <w:sz w:val="24"/>
          <w:szCs w:val="24"/>
        </w:rPr>
        <w:t>describes the relationship between expected return and systematic risk. It determines the fairest price for investment, based on risk, potential returns &amp; other factors.</w:t>
      </w:r>
    </w:p>
    <w:p w:rsidR="000247BF" w:rsidRDefault="000247BF" w:rsidP="00430435">
      <w:pPr>
        <w:shd w:val="clear" w:color="auto" w:fill="FFFFFF"/>
        <w:spacing w:after="332" w:line="360" w:lineRule="auto"/>
        <w:rPr>
          <w:rFonts w:ascii="Times New Roman" w:hAnsi="Times New Roman" w:cs="Times New Roman"/>
          <w:sz w:val="24"/>
          <w:szCs w:val="24"/>
          <w:shd w:val="clear" w:color="auto" w:fill="FFFFFF"/>
        </w:rPr>
      </w:pPr>
      <w:r>
        <w:rPr>
          <w:rFonts w:ascii="Times New Roman" w:eastAsia="Times New Roman" w:hAnsi="Times New Roman" w:cs="Times New Roman"/>
          <w:color w:val="000000" w:themeColor="text1"/>
          <w:sz w:val="24"/>
          <w:szCs w:val="24"/>
        </w:rPr>
        <w:t xml:space="preserve">To </w:t>
      </w:r>
      <w:r w:rsidR="007D2EE5" w:rsidRPr="00906758">
        <w:rPr>
          <w:rFonts w:ascii="Times New Roman" w:eastAsia="Times New Roman" w:hAnsi="Times New Roman" w:cs="Times New Roman"/>
          <w:color w:val="000000" w:themeColor="text1"/>
          <w:sz w:val="24"/>
          <w:szCs w:val="24"/>
        </w:rPr>
        <w:t>calculate the expected r</w:t>
      </w:r>
      <w:r>
        <w:rPr>
          <w:rFonts w:ascii="Times New Roman" w:eastAsia="Times New Roman" w:hAnsi="Times New Roman" w:cs="Times New Roman"/>
          <w:color w:val="000000" w:themeColor="text1"/>
          <w:sz w:val="24"/>
          <w:szCs w:val="24"/>
        </w:rPr>
        <w:t xml:space="preserve">eturn on equity for the </w:t>
      </w:r>
      <w:r w:rsidR="00450538">
        <w:rPr>
          <w:rFonts w:ascii="Times New Roman" w:eastAsia="Times New Roman" w:hAnsi="Times New Roman" w:cs="Times New Roman"/>
          <w:color w:val="000000" w:themeColor="text1"/>
          <w:sz w:val="24"/>
          <w:szCs w:val="24"/>
        </w:rPr>
        <w:t>company, a</w:t>
      </w:r>
      <w:r w:rsidR="007D2EE5" w:rsidRPr="00906758">
        <w:rPr>
          <w:rFonts w:ascii="Times New Roman" w:eastAsia="Times New Roman" w:hAnsi="Times New Roman" w:cs="Times New Roman"/>
          <w:color w:val="000000" w:themeColor="text1"/>
          <w:sz w:val="24"/>
          <w:szCs w:val="24"/>
        </w:rPr>
        <w:t xml:space="preserve"> risk free rate is used when calculating</w:t>
      </w:r>
      <w:r w:rsidR="00450538" w:rsidRPr="00906758">
        <w:rPr>
          <w:rFonts w:ascii="Times New Roman" w:eastAsia="Times New Roman" w:hAnsi="Times New Roman" w:cs="Times New Roman"/>
          <w:color w:val="000000" w:themeColor="text1"/>
          <w:sz w:val="24"/>
          <w:szCs w:val="24"/>
        </w:rPr>
        <w:t> weighted</w:t>
      </w:r>
      <w:r w:rsidR="007D2EE5" w:rsidRPr="00906758">
        <w:rPr>
          <w:rFonts w:ascii="Times New Roman" w:eastAsia="Times New Roman" w:hAnsi="Times New Roman" w:cs="Times New Roman"/>
          <w:color w:val="000000" w:themeColor="text1"/>
          <w:sz w:val="24"/>
          <w:szCs w:val="24"/>
        </w:rPr>
        <w:t xml:space="preserve"> average cost of capital. Calculation of cost of capital takes place by using the Cap</w:t>
      </w:r>
      <w:r w:rsidR="00485638">
        <w:rPr>
          <w:rFonts w:ascii="Times New Roman" w:eastAsia="Times New Roman" w:hAnsi="Times New Roman" w:cs="Times New Roman"/>
          <w:color w:val="000000" w:themeColor="text1"/>
          <w:sz w:val="24"/>
          <w:szCs w:val="24"/>
        </w:rPr>
        <w:t xml:space="preserve">ital Asset Pricing Model (CAPM). </w:t>
      </w:r>
      <w:r w:rsidR="00486603" w:rsidRPr="00B24E7E">
        <w:rPr>
          <w:rFonts w:ascii="Times New Roman" w:hAnsi="Times New Roman" w:cs="Times New Roman"/>
          <w:sz w:val="24"/>
          <w:szCs w:val="24"/>
          <w:shd w:val="clear" w:color="auto" w:fill="FFFFFF"/>
        </w:rPr>
        <w:t>The objective of the CAPM formula is to evaluate if the stock is valued on fair means when the risk and value of time are compared to the expected return.</w:t>
      </w:r>
      <w:r>
        <w:rPr>
          <w:rFonts w:ascii="Times New Roman" w:hAnsi="Times New Roman" w:cs="Times New Roman"/>
          <w:sz w:val="24"/>
          <w:szCs w:val="24"/>
          <w:shd w:val="clear" w:color="auto" w:fill="FFFFFF"/>
        </w:rPr>
        <w:t xml:space="preserve"> </w:t>
      </w:r>
      <w:r w:rsidR="00486603" w:rsidRPr="00B24E7E">
        <w:rPr>
          <w:rFonts w:ascii="Times New Roman" w:hAnsi="Times New Roman" w:cs="Times New Roman"/>
          <w:sz w:val="24"/>
          <w:szCs w:val="24"/>
          <w:shd w:val="clear" w:color="auto" w:fill="FFFFFF"/>
        </w:rPr>
        <w:t>To find the expected return on the equity for the United States Steel involves listing of the parameters required in the calculation of Required Rate of Return. The following are the details of the parameters of the United States Steel:</w:t>
      </w:r>
    </w:p>
    <w:p w:rsidR="000247BF" w:rsidRDefault="00486603" w:rsidP="00430435">
      <w:pPr>
        <w:shd w:val="clear" w:color="auto" w:fill="FFFFFF"/>
        <w:spacing w:after="332" w:line="360" w:lineRule="auto"/>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Beta of the stock of the company is 0.6</w:t>
      </w:r>
    </w:p>
    <w:p w:rsidR="000247BF" w:rsidRDefault="00486603" w:rsidP="00430435">
      <w:pPr>
        <w:shd w:val="clear" w:color="auto" w:fill="FFFFFF"/>
        <w:spacing w:after="332" w:line="360" w:lineRule="auto"/>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The market risk premium is 8%.</w:t>
      </w:r>
    </w:p>
    <w:p w:rsidR="000247BF" w:rsidRDefault="00486603" w:rsidP="00430435">
      <w:pPr>
        <w:shd w:val="clear" w:color="auto" w:fill="FFFFFF"/>
        <w:spacing w:after="332" w:line="360" w:lineRule="auto"/>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Ri</w:t>
      </w:r>
      <w:r w:rsidR="00485638">
        <w:rPr>
          <w:rFonts w:ascii="Times New Roman" w:hAnsi="Times New Roman" w:cs="Times New Roman"/>
          <w:sz w:val="24"/>
          <w:szCs w:val="24"/>
          <w:shd w:val="clear" w:color="auto" w:fill="FFFFFF"/>
        </w:rPr>
        <w:t>sk-</w:t>
      </w:r>
      <w:r w:rsidR="00E62A7C">
        <w:rPr>
          <w:rFonts w:ascii="Times New Roman" w:hAnsi="Times New Roman" w:cs="Times New Roman"/>
          <w:sz w:val="24"/>
          <w:szCs w:val="24"/>
          <w:shd w:val="clear" w:color="auto" w:fill="FFFFFF"/>
        </w:rPr>
        <w:t>free rate is</w:t>
      </w:r>
      <w:r w:rsidR="00AE17D8">
        <w:rPr>
          <w:rFonts w:ascii="Times New Roman" w:hAnsi="Times New Roman" w:cs="Times New Roman"/>
          <w:sz w:val="24"/>
          <w:szCs w:val="24"/>
          <w:shd w:val="clear" w:color="auto" w:fill="FFFFFF"/>
        </w:rPr>
        <w:t xml:space="preserve"> 7.4</w:t>
      </w:r>
      <w:r w:rsidRPr="00B24E7E">
        <w:rPr>
          <w:rFonts w:ascii="Times New Roman" w:hAnsi="Times New Roman" w:cs="Times New Roman"/>
          <w:sz w:val="24"/>
          <w:szCs w:val="24"/>
          <w:shd w:val="clear" w:color="auto" w:fill="FFFFFF"/>
        </w:rPr>
        <w:t>%</w:t>
      </w:r>
    </w:p>
    <w:p w:rsidR="000247BF" w:rsidRDefault="00486603" w:rsidP="00430435">
      <w:pPr>
        <w:shd w:val="clear" w:color="auto" w:fill="FFFFFF"/>
        <w:spacing w:after="332" w:line="360" w:lineRule="auto"/>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The expected return on equity for the United States</w:t>
      </w:r>
      <w:r w:rsidR="00AE17D8">
        <w:rPr>
          <w:rFonts w:ascii="Times New Roman" w:hAnsi="Times New Roman" w:cs="Times New Roman"/>
          <w:sz w:val="24"/>
          <w:szCs w:val="24"/>
          <w:shd w:val="clear" w:color="auto" w:fill="FFFFFF"/>
        </w:rPr>
        <w:t xml:space="preserve"> Steel is approximated to be 7.76</w:t>
      </w:r>
      <w:r w:rsidRPr="00B24E7E">
        <w:rPr>
          <w:rFonts w:ascii="Times New Roman" w:hAnsi="Times New Roman" w:cs="Times New Roman"/>
          <w:sz w:val="24"/>
          <w:szCs w:val="24"/>
          <w:shd w:val="clear" w:color="auto" w:fill="FFFFFF"/>
        </w:rPr>
        <w:t xml:space="preserve"> % according to the parameters provided in the data.</w:t>
      </w:r>
      <w:r w:rsidR="000247BF">
        <w:rPr>
          <w:rFonts w:ascii="Times New Roman" w:hAnsi="Times New Roman" w:cs="Times New Roman"/>
          <w:sz w:val="24"/>
          <w:szCs w:val="24"/>
          <w:shd w:val="clear" w:color="auto" w:fill="FFFFFF"/>
        </w:rPr>
        <w:t xml:space="preserve"> </w:t>
      </w:r>
      <w:r w:rsidRPr="00B24E7E">
        <w:rPr>
          <w:rFonts w:ascii="Times New Roman" w:hAnsi="Times New Roman" w:cs="Times New Roman"/>
          <w:sz w:val="24"/>
          <w:szCs w:val="24"/>
          <w:shd w:val="clear" w:color="auto" w:fill="FFFFFF"/>
        </w:rPr>
        <w:t xml:space="preserve">On the other hand, to find the expected return </w:t>
      </w:r>
      <w:r w:rsidR="000247BF">
        <w:rPr>
          <w:rFonts w:ascii="Times New Roman" w:hAnsi="Times New Roman" w:cs="Times New Roman"/>
          <w:sz w:val="24"/>
          <w:szCs w:val="24"/>
          <w:shd w:val="clear" w:color="auto" w:fill="FFFFFF"/>
        </w:rPr>
        <w:t xml:space="preserve">on the equity for Facebook it </w:t>
      </w:r>
      <w:r w:rsidRPr="00B24E7E">
        <w:rPr>
          <w:rFonts w:ascii="Times New Roman" w:hAnsi="Times New Roman" w:cs="Times New Roman"/>
          <w:sz w:val="24"/>
          <w:szCs w:val="24"/>
          <w:shd w:val="clear" w:color="auto" w:fill="FFFFFF"/>
        </w:rPr>
        <w:t>also involves listing of the parameters required in the calculation of Required Rate of Return. The following are the details of the param</w:t>
      </w:r>
      <w:r w:rsidR="000247BF">
        <w:rPr>
          <w:rFonts w:ascii="Times New Roman" w:hAnsi="Times New Roman" w:cs="Times New Roman"/>
          <w:sz w:val="24"/>
          <w:szCs w:val="24"/>
          <w:shd w:val="clear" w:color="auto" w:fill="FFFFFF"/>
        </w:rPr>
        <w:t xml:space="preserve">eters of the Facebook </w:t>
      </w:r>
      <w:proofErr w:type="gramStart"/>
      <w:r w:rsidR="000247BF">
        <w:rPr>
          <w:rFonts w:ascii="Times New Roman" w:hAnsi="Times New Roman" w:cs="Times New Roman"/>
          <w:sz w:val="24"/>
          <w:szCs w:val="24"/>
          <w:shd w:val="clear" w:color="auto" w:fill="FFFFFF"/>
        </w:rPr>
        <w:t>company</w:t>
      </w:r>
      <w:proofErr w:type="gramEnd"/>
      <w:r w:rsidR="000247BF">
        <w:rPr>
          <w:rFonts w:ascii="Times New Roman" w:hAnsi="Times New Roman" w:cs="Times New Roman"/>
          <w:sz w:val="24"/>
          <w:szCs w:val="24"/>
          <w:shd w:val="clear" w:color="auto" w:fill="FFFFFF"/>
        </w:rPr>
        <w:t>.</w:t>
      </w:r>
    </w:p>
    <w:p w:rsidR="000247BF" w:rsidRDefault="00486603" w:rsidP="00430435">
      <w:pPr>
        <w:shd w:val="clear" w:color="auto" w:fill="FFFFFF"/>
        <w:spacing w:after="332" w:line="360" w:lineRule="auto"/>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Beta of the stock of the company is 1.8</w:t>
      </w:r>
    </w:p>
    <w:p w:rsidR="000247BF" w:rsidRDefault="00486603" w:rsidP="00430435">
      <w:pPr>
        <w:shd w:val="clear" w:color="auto" w:fill="FFFFFF"/>
        <w:spacing w:after="332" w:line="360" w:lineRule="auto"/>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The market risk premium is 8%.</w:t>
      </w:r>
    </w:p>
    <w:p w:rsidR="000247BF" w:rsidRDefault="00486603" w:rsidP="00430435">
      <w:pPr>
        <w:shd w:val="clear" w:color="auto" w:fill="FFFFFF"/>
        <w:spacing w:after="332" w:line="360" w:lineRule="auto"/>
        <w:rPr>
          <w:rFonts w:ascii="Times New Roman" w:hAnsi="Times New Roman" w:cs="Times New Roman"/>
          <w:sz w:val="24"/>
          <w:szCs w:val="24"/>
          <w:shd w:val="clear" w:color="auto" w:fill="FFFFFF"/>
        </w:rPr>
      </w:pPr>
      <w:r w:rsidRPr="00B24E7E">
        <w:rPr>
          <w:rFonts w:ascii="Times New Roman" w:hAnsi="Times New Roman" w:cs="Times New Roman"/>
          <w:sz w:val="24"/>
          <w:szCs w:val="24"/>
          <w:shd w:val="clear" w:color="auto" w:fill="FFFFFF"/>
        </w:rPr>
        <w:t>Ri</w:t>
      </w:r>
      <w:r w:rsidR="00E62A7C">
        <w:rPr>
          <w:rFonts w:ascii="Times New Roman" w:hAnsi="Times New Roman" w:cs="Times New Roman"/>
          <w:sz w:val="24"/>
          <w:szCs w:val="24"/>
          <w:shd w:val="clear" w:color="auto" w:fill="FFFFFF"/>
        </w:rPr>
        <w:t>sk-free rate is 9.2</w:t>
      </w:r>
      <w:r w:rsidRPr="00B24E7E">
        <w:rPr>
          <w:rFonts w:ascii="Times New Roman" w:hAnsi="Times New Roman" w:cs="Times New Roman"/>
          <w:sz w:val="24"/>
          <w:szCs w:val="24"/>
          <w:shd w:val="clear" w:color="auto" w:fill="FFFFFF"/>
        </w:rPr>
        <w:t>%</w:t>
      </w:r>
    </w:p>
    <w:p w:rsidR="00430435" w:rsidRDefault="00486603" w:rsidP="00430435">
      <w:pPr>
        <w:shd w:val="clear" w:color="auto" w:fill="FFFFFF"/>
        <w:spacing w:after="332" w:line="360" w:lineRule="auto"/>
        <w:rPr>
          <w:rFonts w:ascii="Times New Roman" w:eastAsia="Times New Roman" w:hAnsi="Times New Roman" w:cs="Times New Roman"/>
          <w:color w:val="000000" w:themeColor="text1"/>
          <w:sz w:val="24"/>
          <w:szCs w:val="24"/>
        </w:rPr>
      </w:pPr>
      <w:r w:rsidRPr="00B24E7E">
        <w:rPr>
          <w:rFonts w:ascii="Times New Roman" w:hAnsi="Times New Roman" w:cs="Times New Roman"/>
          <w:sz w:val="24"/>
          <w:szCs w:val="24"/>
          <w:shd w:val="clear" w:color="auto" w:fill="FFFFFF"/>
        </w:rPr>
        <w:t xml:space="preserve">The risk-free rate of </w:t>
      </w:r>
      <w:r w:rsidR="001E68C5">
        <w:rPr>
          <w:rFonts w:ascii="Times New Roman" w:hAnsi="Times New Roman" w:cs="Times New Roman"/>
          <w:sz w:val="24"/>
          <w:szCs w:val="24"/>
          <w:shd w:val="clear" w:color="auto" w:fill="FFFFFF"/>
        </w:rPr>
        <w:t>Facebook is approximated to 7.04</w:t>
      </w:r>
      <w:r w:rsidRPr="00B24E7E">
        <w:rPr>
          <w:rFonts w:ascii="Times New Roman" w:hAnsi="Times New Roman" w:cs="Times New Roman"/>
          <w:sz w:val="24"/>
          <w:szCs w:val="24"/>
          <w:shd w:val="clear" w:color="auto" w:fill="FFFFFF"/>
        </w:rPr>
        <w:t xml:space="preserve"> % according to the parameters provided in the data.</w:t>
      </w:r>
    </w:p>
    <w:p w:rsidR="000247BF" w:rsidRDefault="000247BF" w:rsidP="000247BF">
      <w:pPr>
        <w:shd w:val="clear" w:color="auto" w:fill="FFFFFF"/>
        <w:spacing w:after="332"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F</w:t>
      </w:r>
      <w:r w:rsidR="009E3F4B" w:rsidRPr="00B24E7E">
        <w:rPr>
          <w:rFonts w:ascii="Times New Roman" w:hAnsi="Times New Roman" w:cs="Times New Roman"/>
          <w:sz w:val="24"/>
          <w:szCs w:val="24"/>
        </w:rPr>
        <w:t>inancial leve</w:t>
      </w:r>
      <w:r>
        <w:rPr>
          <w:rFonts w:ascii="Times New Roman" w:hAnsi="Times New Roman" w:cs="Times New Roman"/>
          <w:sz w:val="24"/>
          <w:szCs w:val="24"/>
        </w:rPr>
        <w:t>rage is</w:t>
      </w:r>
      <w:r w:rsidR="009E3F4B" w:rsidRPr="00B24E7E">
        <w:rPr>
          <w:rFonts w:ascii="Times New Roman" w:hAnsi="Times New Roman" w:cs="Times New Roman"/>
          <w:sz w:val="24"/>
          <w:szCs w:val="24"/>
        </w:rPr>
        <w:t xml:space="preserve"> the most well</w:t>
      </w:r>
      <w:r>
        <w:rPr>
          <w:rFonts w:ascii="Times New Roman" w:hAnsi="Times New Roman" w:cs="Times New Roman"/>
          <w:sz w:val="24"/>
          <w:szCs w:val="24"/>
        </w:rPr>
        <w:t xml:space="preserve">-known financial leverage ratio, </w:t>
      </w:r>
      <w:r w:rsidR="009E3F4B" w:rsidRPr="00B24E7E">
        <w:rPr>
          <w:rFonts w:ascii="Times New Roman" w:hAnsi="Times New Roman" w:cs="Times New Roman"/>
          <w:sz w:val="24"/>
          <w:szCs w:val="24"/>
        </w:rPr>
        <w:t>is the debt-to-e</w:t>
      </w:r>
      <w:r w:rsidR="002B728C">
        <w:rPr>
          <w:rFonts w:ascii="Times New Roman" w:hAnsi="Times New Roman" w:cs="Times New Roman"/>
          <w:sz w:val="24"/>
          <w:szCs w:val="24"/>
        </w:rPr>
        <w:t xml:space="preserve">quity ratio. It is expressed as </w:t>
      </w:r>
      <w:r w:rsidR="009E3F4B" w:rsidRPr="00B24E7E">
        <w:rPr>
          <w:rFonts w:ascii="Times New Roman" w:hAnsi="Times New Roman" w:cs="Times New Roman"/>
          <w:sz w:val="24"/>
          <w:szCs w:val="24"/>
        </w:rPr>
        <w:t>Debt to Equity ratio = Total liability/ Total shareholders; equity</w:t>
      </w:r>
      <w:r w:rsidR="009E3F4B" w:rsidRPr="00B24E7E">
        <w:rPr>
          <w:rFonts w:ascii="Times New Roman" w:eastAsia="Times New Roman" w:hAnsi="Times New Roman" w:cs="Times New Roman"/>
          <w:sz w:val="24"/>
          <w:szCs w:val="24"/>
        </w:rPr>
        <w:t>.</w:t>
      </w:r>
      <w:r w:rsidR="002B728C">
        <w:rPr>
          <w:rFonts w:ascii="Times New Roman" w:eastAsia="Times New Roman" w:hAnsi="Times New Roman" w:cs="Times New Roman"/>
          <w:sz w:val="24"/>
          <w:szCs w:val="24"/>
        </w:rPr>
        <w:t xml:space="preserve"> </w:t>
      </w:r>
      <w:r w:rsidR="009E3F4B" w:rsidRPr="00B24E7E">
        <w:rPr>
          <w:rFonts w:ascii="Times New Roman" w:hAnsi="Times New Roman" w:cs="Times New Roman"/>
          <w:sz w:val="24"/>
          <w:szCs w:val="24"/>
          <w:bdr w:val="none" w:sz="0" w:space="0" w:color="auto" w:frame="1"/>
        </w:rPr>
        <w:t xml:space="preserve">A company which is aggressive in financing it growth will experience a high debt/equity ratio. </w:t>
      </w:r>
      <w:r w:rsidR="009E3F4B" w:rsidRPr="00B24E7E">
        <w:rPr>
          <w:rFonts w:ascii="Times New Roman" w:hAnsi="Times New Roman" w:cs="Times New Roman"/>
          <w:sz w:val="24"/>
          <w:szCs w:val="24"/>
        </w:rPr>
        <w:t xml:space="preserve">Due to additional interest expense it will result in a volatile earning. As a result of high interest growth the company will be risking a default or bankruptcy. A ratio greater than 2.0 indicates the scenario is very risky for the investor. Companies that require huge capital expense like manufacturing companies need to secure more loans than any other </w:t>
      </w:r>
      <w:r w:rsidR="009E3F4B" w:rsidRPr="00B24E7E">
        <w:rPr>
          <w:rFonts w:ascii="Times New Roman" w:hAnsi="Times New Roman" w:cs="Times New Roman"/>
          <w:sz w:val="24"/>
          <w:szCs w:val="24"/>
        </w:rPr>
        <w:lastRenderedPageBreak/>
        <w:t>company. To better understand the data we need to compare firm’s leverage ratio against previous performance and with related firms</w:t>
      </w:r>
      <w:r w:rsidR="00E97CF7" w:rsidRPr="00B24E7E">
        <w:rPr>
          <w:rFonts w:ascii="Times New Roman" w:hAnsi="Times New Roman" w:cs="Times New Roman"/>
          <w:sz w:val="24"/>
          <w:szCs w:val="24"/>
        </w:rPr>
        <w:t>.</w:t>
      </w:r>
    </w:p>
    <w:p w:rsidR="00C07E41" w:rsidRDefault="00C07E41" w:rsidP="000247BF">
      <w:pPr>
        <w:shd w:val="clear" w:color="auto" w:fill="FFFFFF"/>
        <w:spacing w:after="332" w:line="360" w:lineRule="auto"/>
        <w:rPr>
          <w:rFonts w:ascii="Times New Roman" w:hAnsi="Times New Roman" w:cs="Times New Roman"/>
          <w:sz w:val="24"/>
          <w:szCs w:val="24"/>
          <w:lang w:eastAsia="en-ZA"/>
        </w:rPr>
      </w:pPr>
      <w:r>
        <w:rPr>
          <w:rFonts w:ascii="Times New Roman" w:hAnsi="Times New Roman" w:cs="Times New Roman"/>
          <w:sz w:val="24"/>
          <w:szCs w:val="24"/>
          <w:lang w:eastAsia="en-ZA"/>
        </w:rPr>
        <w:t>United States Steel</w:t>
      </w:r>
      <w:r w:rsidRPr="00B24E7E">
        <w:rPr>
          <w:rFonts w:ascii="Times New Roman" w:hAnsi="Times New Roman" w:cs="Times New Roman"/>
          <w:sz w:val="24"/>
          <w:szCs w:val="24"/>
          <w:lang w:eastAsia="en-ZA"/>
        </w:rPr>
        <w:t xml:space="preserve"> Financial Leverage = EBIT/ (EBIT-Interest) </w:t>
      </w:r>
    </w:p>
    <w:p w:rsidR="00C07E41" w:rsidRDefault="00450538" w:rsidP="000247BF">
      <w:pPr>
        <w:shd w:val="clear" w:color="auto" w:fill="FFFFFF"/>
        <w:spacing w:after="332" w:line="360" w:lineRule="auto"/>
        <w:rPr>
          <w:rFonts w:ascii="Times New Roman" w:hAnsi="Times New Roman" w:cs="Times New Roman"/>
          <w:sz w:val="24"/>
          <w:szCs w:val="24"/>
          <w:lang w:eastAsia="en-ZA"/>
        </w:rPr>
      </w:pPr>
      <w:r w:rsidRPr="00B24E7E">
        <w:rPr>
          <w:rFonts w:ascii="Times New Roman" w:hAnsi="Times New Roman" w:cs="Times New Roman"/>
          <w:sz w:val="24"/>
          <w:szCs w:val="24"/>
          <w:lang w:eastAsia="en-ZA"/>
        </w:rPr>
        <w:t>Whereby</w:t>
      </w:r>
      <w:r w:rsidR="00C07E41" w:rsidRPr="00B24E7E">
        <w:rPr>
          <w:rFonts w:ascii="Times New Roman" w:hAnsi="Times New Roman" w:cs="Times New Roman"/>
          <w:sz w:val="24"/>
          <w:szCs w:val="24"/>
          <w:lang w:eastAsia="en-ZA"/>
        </w:rPr>
        <w:t xml:space="preserve"> leverage=Total sales-variable cost-fixed cost/ Total sales-variable cost-fixed cost-interest. </w:t>
      </w:r>
    </w:p>
    <w:p w:rsidR="00C07E41" w:rsidRDefault="00C07E41" w:rsidP="000247BF">
      <w:pPr>
        <w:shd w:val="clear" w:color="auto" w:fill="FFFFFF"/>
        <w:spacing w:after="332" w:line="360" w:lineRule="auto"/>
        <w:rPr>
          <w:rFonts w:ascii="Times New Roman" w:hAnsi="Times New Roman" w:cs="Times New Roman"/>
          <w:sz w:val="24"/>
          <w:szCs w:val="24"/>
          <w:lang w:eastAsia="en-ZA"/>
        </w:rPr>
      </w:pPr>
      <w:r>
        <w:rPr>
          <w:rFonts w:ascii="Times New Roman" w:hAnsi="Times New Roman" w:cs="Times New Roman"/>
          <w:sz w:val="24"/>
          <w:szCs w:val="24"/>
          <w:lang w:eastAsia="en-ZA"/>
        </w:rPr>
        <w:t>The EBIT of United States Steel Company</w:t>
      </w:r>
      <w:r w:rsidRPr="00B24E7E">
        <w:rPr>
          <w:rFonts w:ascii="Times New Roman" w:hAnsi="Times New Roman" w:cs="Times New Roman"/>
          <w:sz w:val="24"/>
          <w:szCs w:val="24"/>
          <w:lang w:eastAsia="en-ZA"/>
        </w:rPr>
        <w:t xml:space="preserve"> </w:t>
      </w:r>
      <w:r w:rsidRPr="00B24E7E">
        <w:rPr>
          <w:rFonts w:ascii="Times New Roman" w:hAnsi="Times New Roman" w:cs="Times New Roman"/>
          <w:sz w:val="24"/>
          <w:szCs w:val="24"/>
          <w:shd w:val="clear" w:color="auto" w:fill="FFFFFF"/>
        </w:rPr>
        <w:t>is</w:t>
      </w:r>
      <w:r>
        <w:rPr>
          <w:rFonts w:ascii="Times New Roman" w:hAnsi="Times New Roman" w:cs="Times New Roman"/>
          <w:sz w:val="24"/>
          <w:szCs w:val="24"/>
          <w:lang w:eastAsia="en-ZA"/>
        </w:rPr>
        <w:t xml:space="preserve"> -64</w:t>
      </w:r>
      <w:r w:rsidRPr="00B24E7E">
        <w:rPr>
          <w:rFonts w:ascii="Times New Roman" w:hAnsi="Times New Roman" w:cs="Times New Roman"/>
          <w:sz w:val="24"/>
          <w:szCs w:val="24"/>
          <w:lang w:eastAsia="en-ZA"/>
        </w:rPr>
        <w:t xml:space="preserve"> </w:t>
      </w:r>
    </w:p>
    <w:p w:rsidR="00C07E41" w:rsidRPr="00C07E41" w:rsidRDefault="00C07E41" w:rsidP="000247BF">
      <w:pPr>
        <w:shd w:val="clear" w:color="auto" w:fill="FFFFFF"/>
        <w:spacing w:after="332" w:line="360" w:lineRule="auto"/>
        <w:rPr>
          <w:rFonts w:ascii="Times New Roman" w:hAnsi="Times New Roman" w:cs="Times New Roman"/>
          <w:sz w:val="24"/>
          <w:szCs w:val="24"/>
          <w:lang w:eastAsia="en-ZA"/>
        </w:rPr>
      </w:pPr>
      <w:r w:rsidRPr="00B24E7E">
        <w:rPr>
          <w:rFonts w:ascii="Times New Roman" w:hAnsi="Times New Roman" w:cs="Times New Roman"/>
          <w:sz w:val="24"/>
          <w:szCs w:val="24"/>
          <w:lang w:eastAsia="en-ZA"/>
        </w:rPr>
        <w:t xml:space="preserve">  EBT </w:t>
      </w:r>
      <w:r w:rsidR="00450538" w:rsidRPr="00B24E7E">
        <w:rPr>
          <w:rFonts w:ascii="Times New Roman" w:hAnsi="Times New Roman" w:cs="Times New Roman"/>
          <w:sz w:val="24"/>
          <w:szCs w:val="24"/>
          <w:lang w:eastAsia="en-ZA"/>
        </w:rPr>
        <w:t xml:space="preserve">of </w:t>
      </w:r>
      <w:r w:rsidR="00450538">
        <w:rPr>
          <w:rFonts w:ascii="Times New Roman" w:hAnsi="Times New Roman" w:cs="Times New Roman"/>
          <w:sz w:val="24"/>
          <w:szCs w:val="24"/>
          <w:shd w:val="clear" w:color="auto" w:fill="FFFFFF"/>
        </w:rPr>
        <w:t>United</w:t>
      </w:r>
      <w:r>
        <w:rPr>
          <w:rFonts w:ascii="Times New Roman" w:hAnsi="Times New Roman" w:cs="Times New Roman"/>
          <w:sz w:val="24"/>
          <w:szCs w:val="24"/>
          <w:shd w:val="clear" w:color="auto" w:fill="FFFFFF"/>
        </w:rPr>
        <w:t xml:space="preserve"> States Steel </w:t>
      </w:r>
      <w:r w:rsidR="00450538">
        <w:rPr>
          <w:rFonts w:ascii="Times New Roman" w:hAnsi="Times New Roman" w:cs="Times New Roman"/>
          <w:sz w:val="24"/>
          <w:szCs w:val="24"/>
          <w:shd w:val="clear" w:color="auto" w:fill="FFFFFF"/>
        </w:rPr>
        <w:t xml:space="preserve">company </w:t>
      </w:r>
      <w:r w:rsidR="00450538" w:rsidRPr="00B24E7E">
        <w:rPr>
          <w:rFonts w:ascii="Times New Roman" w:hAnsi="Times New Roman" w:cs="Times New Roman"/>
          <w:sz w:val="24"/>
          <w:szCs w:val="24"/>
          <w:shd w:val="clear" w:color="auto" w:fill="FFFFFF"/>
        </w:rPr>
        <w:t>is</w:t>
      </w:r>
      <w:r>
        <w:rPr>
          <w:rFonts w:ascii="Times New Roman" w:hAnsi="Times New Roman" w:cs="Times New Roman"/>
          <w:sz w:val="24"/>
          <w:szCs w:val="24"/>
          <w:lang w:eastAsia="en-ZA"/>
        </w:rPr>
        <w:t xml:space="preserve"> -107</w:t>
      </w:r>
      <w:r w:rsidRPr="00B24E7E">
        <w:rPr>
          <w:rFonts w:ascii="Times New Roman" w:hAnsi="Times New Roman" w:cs="Times New Roman"/>
          <w:sz w:val="24"/>
          <w:szCs w:val="24"/>
          <w:lang w:eastAsia="en-ZA"/>
        </w:rPr>
        <w:t xml:space="preserve"> therefore The leverage value </w:t>
      </w:r>
      <w:proofErr w:type="gramStart"/>
      <w:r w:rsidRPr="00B24E7E">
        <w:rPr>
          <w:rFonts w:ascii="Times New Roman" w:hAnsi="Times New Roman" w:cs="Times New Roman"/>
          <w:sz w:val="24"/>
          <w:szCs w:val="24"/>
          <w:lang w:eastAsia="en-ZA"/>
        </w:rPr>
        <w:t xml:space="preserve">of </w:t>
      </w:r>
      <w:r>
        <w:rPr>
          <w:rFonts w:ascii="Times New Roman" w:hAnsi="Times New Roman" w:cs="Times New Roman"/>
          <w:sz w:val="24"/>
          <w:szCs w:val="24"/>
          <w:shd w:val="clear" w:color="auto" w:fill="FFFFFF"/>
        </w:rPr>
        <w:t xml:space="preserve"> the</w:t>
      </w:r>
      <w:proofErr w:type="gramEnd"/>
      <w:r>
        <w:rPr>
          <w:rFonts w:ascii="Times New Roman" w:hAnsi="Times New Roman" w:cs="Times New Roman"/>
          <w:sz w:val="24"/>
          <w:szCs w:val="24"/>
          <w:shd w:val="clear" w:color="auto" w:fill="FFFFFF"/>
        </w:rPr>
        <w:t xml:space="preserve"> United states Steel  is 0.59813</w:t>
      </w:r>
      <w:r w:rsidRPr="00B24E7E">
        <w:rPr>
          <w:rFonts w:ascii="Times New Roman" w:hAnsi="Times New Roman" w:cs="Times New Roman"/>
          <w:sz w:val="24"/>
          <w:szCs w:val="24"/>
          <w:lang w:eastAsia="en-ZA"/>
        </w:rPr>
        <w:t xml:space="preserve">  </w:t>
      </w:r>
    </w:p>
    <w:p w:rsidR="00E97CF7" w:rsidRPr="00430435" w:rsidRDefault="00E97CF7" w:rsidP="000247BF">
      <w:pPr>
        <w:shd w:val="clear" w:color="auto" w:fill="FFFFFF"/>
        <w:spacing w:after="332" w:line="360" w:lineRule="auto"/>
        <w:rPr>
          <w:rFonts w:ascii="Times New Roman" w:eastAsia="Times New Roman" w:hAnsi="Times New Roman" w:cs="Times New Roman"/>
          <w:color w:val="000000" w:themeColor="text1"/>
          <w:sz w:val="24"/>
          <w:szCs w:val="24"/>
        </w:rPr>
      </w:pPr>
      <w:r w:rsidRPr="00B24E7E">
        <w:rPr>
          <w:rFonts w:ascii="Times New Roman" w:hAnsi="Times New Roman" w:cs="Times New Roman"/>
          <w:sz w:val="24"/>
          <w:szCs w:val="24"/>
          <w:lang w:eastAsia="en-ZA"/>
        </w:rPr>
        <w:t xml:space="preserve"> Facebook Financial Leverage = EBIT/ (EBIT-Interest) whereby leverage=Total sales-variable cost-fixed cost/ Total sales-variable cost-fixed cost-interest. The EBIT </w:t>
      </w:r>
      <w:r w:rsidR="002B728C" w:rsidRPr="00B24E7E">
        <w:rPr>
          <w:rFonts w:ascii="Times New Roman" w:hAnsi="Times New Roman" w:cs="Times New Roman"/>
          <w:sz w:val="24"/>
          <w:szCs w:val="24"/>
          <w:lang w:eastAsia="en-ZA"/>
        </w:rPr>
        <w:t xml:space="preserve">Facebook </w:t>
      </w:r>
      <w:r w:rsidR="002B728C" w:rsidRPr="00B24E7E">
        <w:rPr>
          <w:rFonts w:ascii="Times New Roman" w:hAnsi="Times New Roman" w:cs="Times New Roman"/>
          <w:sz w:val="24"/>
          <w:szCs w:val="24"/>
          <w:shd w:val="clear" w:color="auto" w:fill="FFFFFF"/>
        </w:rPr>
        <w:t>is</w:t>
      </w:r>
      <w:r w:rsidR="00E61DC9">
        <w:rPr>
          <w:rFonts w:ascii="Times New Roman" w:hAnsi="Times New Roman" w:cs="Times New Roman"/>
          <w:sz w:val="24"/>
          <w:szCs w:val="24"/>
          <w:lang w:eastAsia="en-ZA"/>
        </w:rPr>
        <w:t xml:space="preserve"> 12427 and the </w:t>
      </w:r>
      <w:r w:rsidRPr="00B24E7E">
        <w:rPr>
          <w:rFonts w:ascii="Times New Roman" w:hAnsi="Times New Roman" w:cs="Times New Roman"/>
          <w:sz w:val="24"/>
          <w:szCs w:val="24"/>
          <w:lang w:eastAsia="en-ZA"/>
        </w:rPr>
        <w:t xml:space="preserve">EBT </w:t>
      </w:r>
      <w:proofErr w:type="gramStart"/>
      <w:r w:rsidRPr="00B24E7E">
        <w:rPr>
          <w:rFonts w:ascii="Times New Roman" w:hAnsi="Times New Roman" w:cs="Times New Roman"/>
          <w:sz w:val="24"/>
          <w:szCs w:val="24"/>
          <w:lang w:eastAsia="en-ZA"/>
        </w:rPr>
        <w:t xml:space="preserve">of </w:t>
      </w:r>
      <w:r w:rsidRPr="00B24E7E">
        <w:rPr>
          <w:rFonts w:ascii="Times New Roman" w:hAnsi="Times New Roman" w:cs="Times New Roman"/>
          <w:sz w:val="24"/>
          <w:szCs w:val="24"/>
          <w:shd w:val="clear" w:color="auto" w:fill="FFFFFF"/>
        </w:rPr>
        <w:t xml:space="preserve"> Facebook</w:t>
      </w:r>
      <w:proofErr w:type="gramEnd"/>
      <w:r w:rsidRPr="00B24E7E">
        <w:rPr>
          <w:rFonts w:ascii="Times New Roman" w:hAnsi="Times New Roman" w:cs="Times New Roman"/>
          <w:sz w:val="24"/>
          <w:szCs w:val="24"/>
          <w:shd w:val="clear" w:color="auto" w:fill="FFFFFF"/>
        </w:rPr>
        <w:t xml:space="preserve">  is</w:t>
      </w:r>
      <w:r w:rsidRPr="00B24E7E">
        <w:rPr>
          <w:rFonts w:ascii="Times New Roman" w:hAnsi="Times New Roman" w:cs="Times New Roman"/>
          <w:sz w:val="24"/>
          <w:szCs w:val="24"/>
          <w:lang w:eastAsia="en-ZA"/>
        </w:rPr>
        <w:t xml:space="preserve"> 12336 therefore The leverage value of </w:t>
      </w:r>
      <w:r w:rsidRPr="00B24E7E">
        <w:rPr>
          <w:rFonts w:ascii="Times New Roman" w:hAnsi="Times New Roman" w:cs="Times New Roman"/>
          <w:sz w:val="24"/>
          <w:szCs w:val="24"/>
          <w:shd w:val="clear" w:color="auto" w:fill="FFFFFF"/>
        </w:rPr>
        <w:t>Facebook  is 1.007377</w:t>
      </w:r>
      <w:r w:rsidR="00C53BCE">
        <w:rPr>
          <w:rFonts w:ascii="Times New Roman" w:hAnsi="Times New Roman" w:cs="Times New Roman"/>
          <w:sz w:val="24"/>
          <w:szCs w:val="24"/>
          <w:lang w:eastAsia="en-ZA"/>
        </w:rPr>
        <w:t xml:space="preserve">. Both of these companies have </w:t>
      </w:r>
      <w:proofErr w:type="gramStart"/>
      <w:r w:rsidR="00C53BCE">
        <w:rPr>
          <w:rFonts w:ascii="Times New Roman" w:hAnsi="Times New Roman" w:cs="Times New Roman"/>
          <w:sz w:val="24"/>
          <w:szCs w:val="24"/>
          <w:lang w:eastAsia="en-ZA"/>
        </w:rPr>
        <w:t>a leverage</w:t>
      </w:r>
      <w:proofErr w:type="gramEnd"/>
      <w:r w:rsidR="00C53BCE">
        <w:rPr>
          <w:rFonts w:ascii="Times New Roman" w:hAnsi="Times New Roman" w:cs="Times New Roman"/>
          <w:sz w:val="24"/>
          <w:szCs w:val="24"/>
          <w:lang w:eastAsia="en-ZA"/>
        </w:rPr>
        <w:t xml:space="preserve"> less than 2 therefore they are not risky scenarios</w:t>
      </w:r>
    </w:p>
    <w:tbl>
      <w:tblPr>
        <w:tblW w:w="9007" w:type="dxa"/>
        <w:tblInd w:w="93" w:type="dxa"/>
        <w:tblLook w:val="04A0" w:firstRow="1" w:lastRow="0" w:firstColumn="1" w:lastColumn="0" w:noHBand="0" w:noVBand="1"/>
      </w:tblPr>
      <w:tblGrid>
        <w:gridCol w:w="4963"/>
        <w:gridCol w:w="960"/>
        <w:gridCol w:w="1164"/>
        <w:gridCol w:w="960"/>
        <w:gridCol w:w="960"/>
      </w:tblGrid>
      <w:tr w:rsidR="00B24E7E" w:rsidRPr="00B24E7E" w:rsidTr="00E97CF7">
        <w:trPr>
          <w:trHeight w:val="420"/>
        </w:trPr>
        <w:tc>
          <w:tcPr>
            <w:tcW w:w="4963" w:type="dxa"/>
            <w:tcBorders>
              <w:top w:val="nil"/>
              <w:left w:val="nil"/>
              <w:bottom w:val="nil"/>
              <w:right w:val="nil"/>
            </w:tcBorders>
            <w:shd w:val="clear" w:color="auto" w:fill="auto"/>
            <w:noWrap/>
            <w:vAlign w:val="center"/>
            <w:hideMark/>
          </w:tcPr>
          <w:p w:rsidR="0022472C" w:rsidRPr="00B24E7E" w:rsidRDefault="0022472C" w:rsidP="00B24E7E">
            <w:pPr>
              <w:rPr>
                <w:rFonts w:ascii="Times New Roman" w:hAnsi="Times New Roman" w:cs="Times New Roman"/>
                <w:sz w:val="24"/>
                <w:szCs w:val="24"/>
                <w:lang w:eastAsia="en-ZA"/>
              </w:rPr>
            </w:pPr>
          </w:p>
        </w:tc>
        <w:tc>
          <w:tcPr>
            <w:tcW w:w="960" w:type="dxa"/>
            <w:tcBorders>
              <w:top w:val="nil"/>
              <w:left w:val="nil"/>
              <w:bottom w:val="nil"/>
              <w:right w:val="nil"/>
            </w:tcBorders>
            <w:shd w:val="clear" w:color="auto" w:fill="auto"/>
            <w:noWrap/>
            <w:vAlign w:val="bottom"/>
            <w:hideMark/>
          </w:tcPr>
          <w:p w:rsidR="0022472C" w:rsidRPr="00B24E7E" w:rsidRDefault="0022472C" w:rsidP="00B24E7E">
            <w:pPr>
              <w:rPr>
                <w:rFonts w:ascii="Times New Roman" w:hAnsi="Times New Roman" w:cs="Times New Roman"/>
                <w:sz w:val="24"/>
                <w:szCs w:val="24"/>
                <w:lang w:eastAsia="en-ZA"/>
              </w:rPr>
            </w:pPr>
          </w:p>
        </w:tc>
        <w:tc>
          <w:tcPr>
            <w:tcW w:w="1164" w:type="dxa"/>
            <w:tcBorders>
              <w:top w:val="nil"/>
              <w:left w:val="nil"/>
              <w:bottom w:val="nil"/>
              <w:right w:val="nil"/>
            </w:tcBorders>
            <w:shd w:val="clear" w:color="auto" w:fill="auto"/>
            <w:noWrap/>
            <w:vAlign w:val="bottom"/>
            <w:hideMark/>
          </w:tcPr>
          <w:p w:rsidR="0022472C" w:rsidRPr="00B24E7E" w:rsidRDefault="0022472C" w:rsidP="00B24E7E">
            <w:pPr>
              <w:rPr>
                <w:rFonts w:ascii="Times New Roman" w:hAnsi="Times New Roman" w:cs="Times New Roman"/>
                <w:sz w:val="24"/>
                <w:szCs w:val="24"/>
                <w:lang w:eastAsia="en-ZA"/>
              </w:rPr>
            </w:pPr>
          </w:p>
        </w:tc>
        <w:tc>
          <w:tcPr>
            <w:tcW w:w="960" w:type="dxa"/>
            <w:tcBorders>
              <w:top w:val="nil"/>
              <w:left w:val="nil"/>
              <w:bottom w:val="nil"/>
              <w:right w:val="nil"/>
            </w:tcBorders>
            <w:shd w:val="clear" w:color="auto" w:fill="auto"/>
            <w:noWrap/>
            <w:vAlign w:val="bottom"/>
            <w:hideMark/>
          </w:tcPr>
          <w:p w:rsidR="0022472C" w:rsidRPr="00B24E7E" w:rsidRDefault="0022472C" w:rsidP="00B24E7E">
            <w:pPr>
              <w:rPr>
                <w:rFonts w:ascii="Times New Roman" w:hAnsi="Times New Roman" w:cs="Times New Roman"/>
                <w:sz w:val="24"/>
                <w:szCs w:val="24"/>
                <w:lang w:eastAsia="en-ZA"/>
              </w:rPr>
            </w:pPr>
          </w:p>
        </w:tc>
        <w:tc>
          <w:tcPr>
            <w:tcW w:w="960" w:type="dxa"/>
            <w:tcBorders>
              <w:top w:val="nil"/>
              <w:left w:val="nil"/>
              <w:bottom w:val="nil"/>
              <w:right w:val="nil"/>
            </w:tcBorders>
            <w:shd w:val="clear" w:color="auto" w:fill="auto"/>
            <w:noWrap/>
            <w:vAlign w:val="bottom"/>
            <w:hideMark/>
          </w:tcPr>
          <w:p w:rsidR="0022472C" w:rsidRPr="00B24E7E" w:rsidRDefault="0022472C" w:rsidP="00B24E7E">
            <w:pPr>
              <w:rPr>
                <w:rFonts w:ascii="Times New Roman" w:hAnsi="Times New Roman" w:cs="Times New Roman"/>
                <w:sz w:val="24"/>
                <w:szCs w:val="24"/>
                <w:lang w:eastAsia="en-ZA"/>
              </w:rPr>
            </w:pPr>
          </w:p>
        </w:tc>
      </w:tr>
      <w:tr w:rsidR="00B24E7E" w:rsidRPr="00B24E7E" w:rsidTr="00E97CF7">
        <w:trPr>
          <w:trHeight w:val="420"/>
        </w:trPr>
        <w:tc>
          <w:tcPr>
            <w:tcW w:w="5923" w:type="dxa"/>
            <w:gridSpan w:val="2"/>
            <w:tcBorders>
              <w:top w:val="nil"/>
              <w:left w:val="nil"/>
              <w:bottom w:val="nil"/>
              <w:right w:val="nil"/>
            </w:tcBorders>
            <w:shd w:val="clear" w:color="auto" w:fill="auto"/>
            <w:noWrap/>
            <w:vAlign w:val="center"/>
            <w:hideMark/>
          </w:tcPr>
          <w:p w:rsidR="0022472C" w:rsidRPr="00B24E7E" w:rsidRDefault="0022472C" w:rsidP="00B24E7E">
            <w:pPr>
              <w:rPr>
                <w:rFonts w:ascii="Times New Roman" w:hAnsi="Times New Roman" w:cs="Times New Roman"/>
                <w:sz w:val="24"/>
                <w:szCs w:val="24"/>
                <w:lang w:eastAsia="en-ZA"/>
              </w:rPr>
            </w:pPr>
          </w:p>
        </w:tc>
        <w:tc>
          <w:tcPr>
            <w:tcW w:w="1164" w:type="dxa"/>
            <w:tcBorders>
              <w:top w:val="nil"/>
              <w:left w:val="nil"/>
              <w:bottom w:val="nil"/>
              <w:right w:val="nil"/>
            </w:tcBorders>
            <w:shd w:val="clear" w:color="auto" w:fill="auto"/>
            <w:noWrap/>
            <w:vAlign w:val="bottom"/>
            <w:hideMark/>
          </w:tcPr>
          <w:p w:rsidR="0022472C" w:rsidRPr="00B24E7E" w:rsidRDefault="0022472C" w:rsidP="00B24E7E">
            <w:pPr>
              <w:rPr>
                <w:rFonts w:ascii="Times New Roman" w:hAnsi="Times New Roman" w:cs="Times New Roman"/>
                <w:sz w:val="24"/>
                <w:szCs w:val="24"/>
                <w:lang w:eastAsia="en-ZA"/>
              </w:rPr>
            </w:pPr>
          </w:p>
        </w:tc>
        <w:tc>
          <w:tcPr>
            <w:tcW w:w="960" w:type="dxa"/>
            <w:tcBorders>
              <w:top w:val="nil"/>
              <w:left w:val="nil"/>
              <w:bottom w:val="nil"/>
              <w:right w:val="nil"/>
            </w:tcBorders>
            <w:shd w:val="clear" w:color="auto" w:fill="auto"/>
            <w:noWrap/>
            <w:vAlign w:val="bottom"/>
            <w:hideMark/>
          </w:tcPr>
          <w:p w:rsidR="0022472C" w:rsidRPr="00B24E7E" w:rsidRDefault="0022472C" w:rsidP="00B24E7E">
            <w:pPr>
              <w:rPr>
                <w:rFonts w:ascii="Times New Roman" w:hAnsi="Times New Roman" w:cs="Times New Roman"/>
                <w:sz w:val="24"/>
                <w:szCs w:val="24"/>
                <w:lang w:eastAsia="en-ZA"/>
              </w:rPr>
            </w:pPr>
          </w:p>
        </w:tc>
        <w:tc>
          <w:tcPr>
            <w:tcW w:w="960" w:type="dxa"/>
            <w:tcBorders>
              <w:top w:val="nil"/>
              <w:left w:val="nil"/>
              <w:bottom w:val="nil"/>
              <w:right w:val="nil"/>
            </w:tcBorders>
            <w:shd w:val="clear" w:color="auto" w:fill="auto"/>
            <w:noWrap/>
            <w:vAlign w:val="bottom"/>
            <w:hideMark/>
          </w:tcPr>
          <w:p w:rsidR="0022472C" w:rsidRPr="00B24E7E" w:rsidRDefault="0022472C" w:rsidP="00B24E7E">
            <w:pPr>
              <w:rPr>
                <w:rFonts w:ascii="Times New Roman" w:hAnsi="Times New Roman" w:cs="Times New Roman"/>
                <w:sz w:val="24"/>
                <w:szCs w:val="24"/>
                <w:lang w:eastAsia="en-ZA"/>
              </w:rPr>
            </w:pPr>
          </w:p>
        </w:tc>
      </w:tr>
      <w:tr w:rsidR="00B24E7E" w:rsidRPr="00B24E7E" w:rsidTr="00E97CF7">
        <w:trPr>
          <w:trHeight w:val="315"/>
        </w:trPr>
        <w:tc>
          <w:tcPr>
            <w:tcW w:w="9007" w:type="dxa"/>
            <w:gridSpan w:val="5"/>
            <w:tcBorders>
              <w:top w:val="nil"/>
              <w:left w:val="nil"/>
              <w:bottom w:val="nil"/>
              <w:right w:val="nil"/>
            </w:tcBorders>
            <w:shd w:val="clear" w:color="auto" w:fill="auto"/>
            <w:noWrap/>
            <w:vAlign w:val="bottom"/>
            <w:hideMark/>
          </w:tcPr>
          <w:p w:rsidR="0022472C" w:rsidRPr="00B24E7E" w:rsidRDefault="0022472C" w:rsidP="00B24E7E">
            <w:pPr>
              <w:rPr>
                <w:rFonts w:ascii="Times New Roman" w:hAnsi="Times New Roman" w:cs="Times New Roman"/>
                <w:sz w:val="24"/>
                <w:szCs w:val="24"/>
                <w:lang w:eastAsia="en-ZA"/>
              </w:rPr>
            </w:pPr>
          </w:p>
        </w:tc>
      </w:tr>
    </w:tbl>
    <w:p w:rsidR="000C3838" w:rsidRPr="00B24E7E" w:rsidRDefault="00806E25" w:rsidP="00B24E7E">
      <w:pPr>
        <w:rPr>
          <w:rFonts w:ascii="Times New Roman" w:hAnsi="Times New Roman" w:cs="Times New Roman"/>
          <w:sz w:val="24"/>
          <w:szCs w:val="24"/>
        </w:rPr>
      </w:pPr>
      <w:r w:rsidRPr="00B24E7E">
        <w:rPr>
          <w:rFonts w:ascii="Times New Roman" w:hAnsi="Times New Roman" w:cs="Times New Roman"/>
          <w:sz w:val="24"/>
          <w:szCs w:val="24"/>
          <w:shd w:val="clear" w:color="auto" w:fill="FFFFFF"/>
        </w:rPr>
        <w:t xml:space="preserve"> </w:t>
      </w:r>
    </w:p>
    <w:sectPr w:rsidR="000C3838" w:rsidRPr="00B24E7E" w:rsidSect="00241CDA">
      <w:headerReference w:type="default" r:id="rId8"/>
      <w:head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881" w:rsidRDefault="009C6881" w:rsidP="002B728C">
      <w:pPr>
        <w:spacing w:after="0" w:line="240" w:lineRule="auto"/>
      </w:pPr>
      <w:r>
        <w:separator/>
      </w:r>
    </w:p>
  </w:endnote>
  <w:endnote w:type="continuationSeparator" w:id="0">
    <w:p w:rsidR="009C6881" w:rsidRDefault="009C6881" w:rsidP="002B7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j-ea">
    <w:panose1 w:val="00000000000000000000"/>
    <w:charset w:val="00"/>
    <w:family w:val="roman"/>
    <w:notTrueType/>
    <w:pitch w:val="default"/>
  </w:font>
  <w:font w:name="+mj-c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881" w:rsidRDefault="009C6881" w:rsidP="002B728C">
      <w:pPr>
        <w:spacing w:after="0" w:line="240" w:lineRule="auto"/>
      </w:pPr>
      <w:r>
        <w:separator/>
      </w:r>
    </w:p>
  </w:footnote>
  <w:footnote w:type="continuationSeparator" w:id="0">
    <w:p w:rsidR="009C6881" w:rsidRDefault="009C6881" w:rsidP="002B72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CDA" w:rsidRPr="005972B7" w:rsidRDefault="005972B7" w:rsidP="00241CDA">
    <w:pPr>
      <w:ind w:firstLine="720"/>
      <w:rPr>
        <w:rFonts w:ascii="Times New Roman" w:hAnsi="Times New Roman" w:cs="Times New Roman"/>
        <w:sz w:val="28"/>
        <w:szCs w:val="28"/>
      </w:rPr>
    </w:pPr>
    <w:r w:rsidRPr="005972B7">
      <w:rPr>
        <w:rFonts w:ascii="Franklin Gothic Medium" w:eastAsia="+mj-ea" w:hAnsi="Franklin Gothic Medium" w:cs="+mj-cs"/>
        <w:caps/>
        <w:color w:val="000000"/>
        <w:kern w:val="24"/>
        <w:sz w:val="28"/>
        <w:szCs w:val="28"/>
      </w:rPr>
      <w:t>FINANCIAL ANALYIS OF UNITED STATES STEEL (X) AND FACEBOOK</w:t>
    </w:r>
  </w:p>
  <w:p w:rsidR="002B728C" w:rsidRDefault="002B728C" w:rsidP="00241CDA">
    <w:pPr>
      <w:pStyle w:val="Header"/>
    </w:pPr>
  </w:p>
  <w:p w:rsidR="00241CDA" w:rsidRPr="00241CDA" w:rsidRDefault="00241CDA" w:rsidP="00241C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CDA" w:rsidRDefault="00241CDA">
    <w:pPr>
      <w:pStyle w:val="Header"/>
    </w:pPr>
    <w:r>
      <w:t xml:space="preserve">Running Head: </w:t>
    </w:r>
    <w:r w:rsidR="005972B7" w:rsidRPr="005972B7">
      <w:rPr>
        <w:rFonts w:ascii="Franklin Gothic Medium" w:eastAsia="+mj-ea" w:hAnsi="Franklin Gothic Medium" w:cs="+mj-cs"/>
        <w:caps/>
        <w:color w:val="000000"/>
        <w:kern w:val="24"/>
        <w:sz w:val="28"/>
        <w:szCs w:val="28"/>
      </w:rPr>
      <w:t>FINANCIAL ANALYIS OF UNITED STATES STEEL (X) AND FACEBOOK</w:t>
    </w:r>
    <w:r w:rsidR="005972B7" w:rsidRPr="005972B7">
      <w:rPr>
        <w:sz w:val="28"/>
        <w:szCs w:val="28"/>
      </w:rPr>
      <w:t>, INC</w:t>
    </w:r>
  </w:p>
  <w:p w:rsidR="002B728C" w:rsidRDefault="002B72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1F7"/>
    <w:rsid w:val="000247BF"/>
    <w:rsid w:val="00026AD0"/>
    <w:rsid w:val="000B4127"/>
    <w:rsid w:val="000C3838"/>
    <w:rsid w:val="000E13C3"/>
    <w:rsid w:val="001074AF"/>
    <w:rsid w:val="001E68C5"/>
    <w:rsid w:val="0022472C"/>
    <w:rsid w:val="00241CDA"/>
    <w:rsid w:val="002951F7"/>
    <w:rsid w:val="002B728C"/>
    <w:rsid w:val="00430435"/>
    <w:rsid w:val="00450538"/>
    <w:rsid w:val="00485638"/>
    <w:rsid w:val="00486603"/>
    <w:rsid w:val="004C3D1D"/>
    <w:rsid w:val="005161A7"/>
    <w:rsid w:val="00521163"/>
    <w:rsid w:val="005972B7"/>
    <w:rsid w:val="00635658"/>
    <w:rsid w:val="00662E38"/>
    <w:rsid w:val="007C2A30"/>
    <w:rsid w:val="007D2EE5"/>
    <w:rsid w:val="007D3EBE"/>
    <w:rsid w:val="00806E25"/>
    <w:rsid w:val="0084216B"/>
    <w:rsid w:val="009C6881"/>
    <w:rsid w:val="009E3F4B"/>
    <w:rsid w:val="00AE17D8"/>
    <w:rsid w:val="00AE394E"/>
    <w:rsid w:val="00B24E7E"/>
    <w:rsid w:val="00B55499"/>
    <w:rsid w:val="00C07E41"/>
    <w:rsid w:val="00C53BCE"/>
    <w:rsid w:val="00CA7511"/>
    <w:rsid w:val="00CD5FE9"/>
    <w:rsid w:val="00D30186"/>
    <w:rsid w:val="00E05E81"/>
    <w:rsid w:val="00E61DC9"/>
    <w:rsid w:val="00E62A7C"/>
    <w:rsid w:val="00E97CF7"/>
    <w:rsid w:val="00FC2EF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660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B7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28C"/>
  </w:style>
  <w:style w:type="paragraph" w:styleId="Footer">
    <w:name w:val="footer"/>
    <w:basedOn w:val="Normal"/>
    <w:link w:val="FooterChar"/>
    <w:uiPriority w:val="99"/>
    <w:unhideWhenUsed/>
    <w:rsid w:val="002B7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28C"/>
  </w:style>
  <w:style w:type="paragraph" w:styleId="BalloonText">
    <w:name w:val="Balloon Text"/>
    <w:basedOn w:val="Normal"/>
    <w:link w:val="BalloonTextChar"/>
    <w:uiPriority w:val="99"/>
    <w:semiHidden/>
    <w:unhideWhenUsed/>
    <w:rsid w:val="002B72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2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660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B7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28C"/>
  </w:style>
  <w:style w:type="paragraph" w:styleId="Footer">
    <w:name w:val="footer"/>
    <w:basedOn w:val="Normal"/>
    <w:link w:val="FooterChar"/>
    <w:uiPriority w:val="99"/>
    <w:unhideWhenUsed/>
    <w:rsid w:val="002B7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28C"/>
  </w:style>
  <w:style w:type="paragraph" w:styleId="BalloonText">
    <w:name w:val="Balloon Text"/>
    <w:basedOn w:val="Normal"/>
    <w:link w:val="BalloonTextChar"/>
    <w:uiPriority w:val="99"/>
    <w:semiHidden/>
    <w:unhideWhenUsed/>
    <w:rsid w:val="002B72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2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542929">
      <w:bodyDiv w:val="1"/>
      <w:marLeft w:val="0"/>
      <w:marRight w:val="0"/>
      <w:marTop w:val="0"/>
      <w:marBottom w:val="0"/>
      <w:divBdr>
        <w:top w:val="none" w:sz="0" w:space="0" w:color="auto"/>
        <w:left w:val="none" w:sz="0" w:space="0" w:color="auto"/>
        <w:bottom w:val="none" w:sz="0" w:space="0" w:color="auto"/>
        <w:right w:val="none" w:sz="0" w:space="0" w:color="auto"/>
      </w:divBdr>
    </w:div>
    <w:div w:id="30836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vestopedia.com/terms/i/institutionalinvestor.as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1446</Words>
  <Characters>8247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Running Head: United States Steel and facebook</vt:lpstr>
    </vt:vector>
  </TitlesOfParts>
  <Company>Microsoft</Company>
  <LinksUpToDate>false</LinksUpToDate>
  <CharactersWithSpaces>9674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United States Steel and facebook</dc:title>
  <dc:creator>puritty</dc:creator>
  <cp:lastModifiedBy>MY PC</cp:lastModifiedBy>
  <cp:revision>3</cp:revision>
  <dcterms:created xsi:type="dcterms:W3CDTF">2020-02-23T16:58:00Z</dcterms:created>
  <dcterms:modified xsi:type="dcterms:W3CDTF">2020-02-23T17:01:00Z</dcterms:modified>
</cp:coreProperties>
</file>